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F9D9" w14:textId="19C5A2AD" w:rsidR="009D6BFA" w:rsidRDefault="00D04489" w:rsidP="009D6BFA">
      <w:pPr>
        <w:jc w:val="center"/>
        <w:rPr>
          <w:rFonts w:ascii="Calibri" w:eastAsia="宋体" w:hAnsi="Calibri" w:cs="Times New Roman"/>
          <w:b/>
          <w:sz w:val="44"/>
          <w:szCs w:val="44"/>
        </w:rPr>
      </w:pPr>
      <w:r w:rsidRPr="001A017A">
        <w:rPr>
          <w:rFonts w:ascii="Calibri" w:eastAsia="宋体" w:hAnsi="Calibri" w:cs="Times New Roman" w:hint="eastAsia"/>
          <w:b/>
          <w:sz w:val="44"/>
          <w:szCs w:val="44"/>
        </w:rPr>
        <w:t>光大嘉宝股份有限公司</w:t>
      </w:r>
      <w:bookmarkStart w:id="0" w:name="_Toc60747753"/>
    </w:p>
    <w:p w14:paraId="0CA6777A" w14:textId="40833026" w:rsidR="00D04489" w:rsidRPr="009D6BFA" w:rsidRDefault="00D04489" w:rsidP="009D6BFA">
      <w:pPr>
        <w:jc w:val="center"/>
        <w:rPr>
          <w:rFonts w:ascii="Calibri" w:eastAsia="宋体" w:hAnsi="Calibri" w:cs="Times New Roman"/>
          <w:b/>
          <w:sz w:val="44"/>
          <w:szCs w:val="44"/>
        </w:rPr>
      </w:pPr>
      <w:r w:rsidRPr="009D6BFA">
        <w:rPr>
          <w:rFonts w:ascii="Calibri" w:eastAsia="宋体" w:hAnsi="Calibri" w:cs="Times New Roman" w:hint="eastAsia"/>
          <w:b/>
          <w:sz w:val="44"/>
          <w:szCs w:val="44"/>
        </w:rPr>
        <w:t>信息披露事务管理制度</w:t>
      </w:r>
      <w:bookmarkEnd w:id="0"/>
    </w:p>
    <w:p w14:paraId="119F57C8" w14:textId="5AD55117" w:rsidR="00D04489" w:rsidRPr="009D6BFA" w:rsidRDefault="009D6BFA" w:rsidP="009D6BFA">
      <w:pPr>
        <w:spacing w:line="360" w:lineRule="auto"/>
        <w:jc w:val="center"/>
        <w:rPr>
          <w:rFonts w:ascii="Times New Roman" w:eastAsia="宋体" w:hAnsi="Times New Roman" w:cs="Times New Roman"/>
          <w:bCs/>
          <w:sz w:val="24"/>
          <w:szCs w:val="24"/>
        </w:rPr>
      </w:pPr>
      <w:r w:rsidRPr="009D6BFA">
        <w:rPr>
          <w:rFonts w:ascii="Times New Roman" w:eastAsia="宋体" w:hAnsi="Times New Roman" w:cs="Times New Roman" w:hint="eastAsia"/>
          <w:bCs/>
          <w:sz w:val="24"/>
          <w:szCs w:val="24"/>
        </w:rPr>
        <w:t>（</w:t>
      </w:r>
      <w:r w:rsidRPr="009D6BFA">
        <w:rPr>
          <w:rFonts w:ascii="Times New Roman" w:eastAsia="宋体" w:hAnsi="Times New Roman" w:cs="Times New Roman" w:hint="eastAsia"/>
          <w:bCs/>
          <w:sz w:val="24"/>
          <w:szCs w:val="24"/>
        </w:rPr>
        <w:t>2</w:t>
      </w:r>
      <w:r w:rsidRPr="009D6BFA">
        <w:rPr>
          <w:rFonts w:ascii="Times New Roman" w:eastAsia="宋体" w:hAnsi="Times New Roman" w:cs="Times New Roman"/>
          <w:bCs/>
          <w:sz w:val="24"/>
          <w:szCs w:val="24"/>
        </w:rPr>
        <w:t>022</w:t>
      </w:r>
      <w:r w:rsidRPr="009D6BFA">
        <w:rPr>
          <w:rFonts w:ascii="Times New Roman" w:eastAsia="宋体" w:hAnsi="Times New Roman" w:cs="Times New Roman" w:hint="eastAsia"/>
          <w:bCs/>
          <w:sz w:val="24"/>
          <w:szCs w:val="24"/>
        </w:rPr>
        <w:t>年</w:t>
      </w:r>
      <w:r w:rsidR="00286205">
        <w:rPr>
          <w:rFonts w:ascii="Times New Roman" w:eastAsia="宋体" w:hAnsi="Times New Roman" w:cs="Times New Roman"/>
          <w:bCs/>
          <w:sz w:val="24"/>
          <w:szCs w:val="24"/>
        </w:rPr>
        <w:t>4</w:t>
      </w:r>
      <w:r w:rsidRPr="009D6BFA">
        <w:rPr>
          <w:rFonts w:ascii="Times New Roman" w:eastAsia="宋体" w:hAnsi="Times New Roman" w:cs="Times New Roman" w:hint="eastAsia"/>
          <w:bCs/>
          <w:sz w:val="24"/>
          <w:szCs w:val="24"/>
        </w:rPr>
        <w:t>月修订稿）</w:t>
      </w:r>
    </w:p>
    <w:p w14:paraId="28F74795" w14:textId="77777777" w:rsidR="00D04489" w:rsidRDefault="00D04489" w:rsidP="00D04489">
      <w:pPr>
        <w:spacing w:line="460" w:lineRule="exact"/>
        <w:ind w:firstLineChars="200" w:firstLine="480"/>
        <w:jc w:val="left"/>
        <w:rPr>
          <w:rFonts w:ascii="宋体" w:eastAsia="宋体" w:hAnsi="宋体" w:cs="Times New Roman"/>
          <w:sz w:val="24"/>
          <w:szCs w:val="24"/>
        </w:rPr>
      </w:pPr>
    </w:p>
    <w:p w14:paraId="3181F440" w14:textId="77777777" w:rsidR="00D04489" w:rsidRPr="00B46735" w:rsidRDefault="00D04489" w:rsidP="00D04489">
      <w:pPr>
        <w:spacing w:line="460" w:lineRule="exact"/>
        <w:ind w:firstLineChars="200" w:firstLine="482"/>
        <w:jc w:val="center"/>
        <w:rPr>
          <w:rFonts w:ascii="宋体" w:eastAsia="宋体" w:hAnsi="宋体" w:cs="Times New Roman"/>
          <w:b/>
          <w:bCs/>
          <w:sz w:val="24"/>
          <w:szCs w:val="24"/>
        </w:rPr>
      </w:pPr>
      <w:r w:rsidRPr="00B46735">
        <w:rPr>
          <w:rFonts w:ascii="宋体" w:eastAsia="宋体" w:hAnsi="宋体" w:cs="Times New Roman" w:hint="eastAsia"/>
          <w:b/>
          <w:bCs/>
          <w:sz w:val="24"/>
          <w:szCs w:val="24"/>
        </w:rPr>
        <w:t>第一章</w:t>
      </w:r>
      <w:r w:rsidRPr="00B46735">
        <w:rPr>
          <w:rFonts w:ascii="宋体" w:eastAsia="宋体" w:hAnsi="宋体" w:cs="Times New Roman"/>
          <w:b/>
          <w:bCs/>
          <w:sz w:val="24"/>
          <w:szCs w:val="24"/>
        </w:rPr>
        <w:t xml:space="preserve"> 总 则</w:t>
      </w:r>
    </w:p>
    <w:p w14:paraId="6183FBE9" w14:textId="32CB011D" w:rsidR="00D04489" w:rsidRPr="00B46735" w:rsidRDefault="00D04489" w:rsidP="00D04489">
      <w:pPr>
        <w:spacing w:line="460" w:lineRule="exact"/>
        <w:ind w:firstLineChars="200" w:firstLine="482"/>
        <w:rPr>
          <w:rFonts w:ascii="宋体" w:eastAsia="宋体" w:hAnsi="宋体" w:cs="Times New Roman"/>
          <w:sz w:val="24"/>
          <w:szCs w:val="24"/>
        </w:rPr>
      </w:pPr>
      <w:r w:rsidRPr="00B46735">
        <w:rPr>
          <w:rFonts w:ascii="宋体" w:eastAsia="宋体" w:hAnsi="宋体" w:cs="Times New Roman" w:hint="eastAsia"/>
          <w:b/>
          <w:bCs/>
          <w:sz w:val="24"/>
          <w:szCs w:val="24"/>
        </w:rPr>
        <w:t>第一条</w:t>
      </w:r>
      <w:r w:rsidRPr="00B46735">
        <w:rPr>
          <w:rFonts w:ascii="宋体" w:eastAsia="宋体" w:hAnsi="宋体" w:cs="Times New Roman"/>
          <w:sz w:val="24"/>
          <w:szCs w:val="24"/>
        </w:rPr>
        <w:t xml:space="preserve">  为规范光大嘉宝股份有限公司(以下简称</w:t>
      </w:r>
      <w:r w:rsidR="00B46735">
        <w:rPr>
          <w:rFonts w:ascii="宋体" w:eastAsia="宋体" w:hAnsi="宋体" w:cs="Times New Roman" w:hint="eastAsia"/>
          <w:sz w:val="24"/>
          <w:szCs w:val="24"/>
        </w:rPr>
        <w:t>“本公司”或</w:t>
      </w:r>
      <w:r w:rsidRPr="00B46735">
        <w:rPr>
          <w:rFonts w:ascii="宋体" w:eastAsia="宋体" w:hAnsi="宋体" w:cs="Times New Roman"/>
          <w:sz w:val="24"/>
          <w:szCs w:val="24"/>
        </w:rPr>
        <w:t>“公司”)及相关信息披露义务人的信息披露行为，促进公司依法规范运作，维护公司和投资者的合法权益，依据《中华人民共和国公司法》、《中华人民共和国证券法》</w:t>
      </w:r>
      <w:r w:rsidR="00B46735">
        <w:rPr>
          <w:rFonts w:ascii="宋体" w:eastAsia="宋体" w:hAnsi="宋体" w:cs="Times New Roman" w:hint="eastAsia"/>
          <w:sz w:val="24"/>
          <w:szCs w:val="24"/>
        </w:rPr>
        <w:t>（以下简称“《证券法》”）</w:t>
      </w:r>
      <w:r w:rsidRPr="00B46735">
        <w:rPr>
          <w:rFonts w:ascii="宋体" w:eastAsia="宋体" w:hAnsi="宋体" w:cs="Times New Roman"/>
          <w:sz w:val="24"/>
          <w:szCs w:val="24"/>
        </w:rPr>
        <w:t>、《上市公司信息披露管理办法》(以下简称“《管理办法》”)</w:t>
      </w:r>
      <w:r w:rsidR="00B46735">
        <w:rPr>
          <w:rFonts w:ascii="宋体" w:eastAsia="宋体" w:hAnsi="宋体" w:cs="Times New Roman" w:hint="eastAsia"/>
          <w:sz w:val="24"/>
          <w:szCs w:val="24"/>
        </w:rPr>
        <w:t>、</w:t>
      </w:r>
      <w:r w:rsidRPr="00B46735">
        <w:rPr>
          <w:rFonts w:ascii="宋体" w:eastAsia="宋体" w:hAnsi="宋体" w:cs="Times New Roman"/>
          <w:sz w:val="24"/>
          <w:szCs w:val="24"/>
        </w:rPr>
        <w:t>《上海证券交易所股票上市规则》(以下简称“《上市规则》”)、《</w:t>
      </w:r>
      <w:r w:rsidR="00B46735" w:rsidRPr="00B02D77">
        <w:rPr>
          <w:rFonts w:ascii="宋体" w:eastAsia="宋体" w:hAnsi="宋体" w:cs="Times New Roman" w:hint="eastAsia"/>
          <w:sz w:val="24"/>
          <w:szCs w:val="24"/>
        </w:rPr>
        <w:t>上海证券交易所上市公司自律监管指引第</w:t>
      </w:r>
      <w:r w:rsidR="00B46735" w:rsidRPr="00B02D77">
        <w:rPr>
          <w:rFonts w:ascii="宋体" w:eastAsia="宋体" w:hAnsi="宋体" w:cs="Times New Roman"/>
          <w:sz w:val="24"/>
          <w:szCs w:val="24"/>
        </w:rPr>
        <w:t>2</w:t>
      </w:r>
      <w:r w:rsidR="00B46735" w:rsidRPr="00B02D77">
        <w:rPr>
          <w:rFonts w:ascii="宋体" w:eastAsia="宋体" w:hAnsi="宋体" w:cs="Times New Roman" w:hint="eastAsia"/>
          <w:sz w:val="24"/>
          <w:szCs w:val="24"/>
        </w:rPr>
        <w:t>号</w:t>
      </w:r>
      <w:r w:rsidR="00B46735" w:rsidRPr="00B02D77">
        <w:rPr>
          <w:rFonts w:ascii="宋体" w:eastAsia="宋体" w:hAnsi="宋体" w:cs="Times New Roman"/>
          <w:sz w:val="24"/>
          <w:szCs w:val="24"/>
        </w:rPr>
        <w:t>——</w:t>
      </w:r>
      <w:r w:rsidR="00B46735" w:rsidRPr="00B02D77">
        <w:rPr>
          <w:rFonts w:ascii="宋体" w:eastAsia="宋体" w:hAnsi="宋体" w:cs="Times New Roman" w:hint="eastAsia"/>
          <w:sz w:val="24"/>
          <w:szCs w:val="24"/>
        </w:rPr>
        <w:t>信息披露事务管理</w:t>
      </w:r>
      <w:r w:rsidRPr="00B46735">
        <w:rPr>
          <w:rFonts w:ascii="宋体" w:eastAsia="宋体" w:hAnsi="宋体" w:cs="Times New Roman"/>
          <w:sz w:val="24"/>
          <w:szCs w:val="24"/>
        </w:rPr>
        <w:t>》(以下简称“《信息披露指引》”)</w:t>
      </w:r>
      <w:r w:rsidR="00B46735">
        <w:rPr>
          <w:rFonts w:ascii="宋体" w:eastAsia="宋体" w:hAnsi="宋体" w:cs="Times New Roman" w:hint="eastAsia"/>
          <w:sz w:val="24"/>
          <w:szCs w:val="24"/>
        </w:rPr>
        <w:t>等有关法律、法规、规范性文件及</w:t>
      </w:r>
      <w:r w:rsidRPr="00B46735">
        <w:rPr>
          <w:rFonts w:ascii="宋体" w:eastAsia="宋体" w:hAnsi="宋体" w:cs="Times New Roman"/>
          <w:sz w:val="24"/>
          <w:szCs w:val="24"/>
        </w:rPr>
        <w:t>《公司章程》</w:t>
      </w:r>
      <w:r w:rsidR="00B46735">
        <w:rPr>
          <w:rFonts w:ascii="宋体" w:eastAsia="宋体" w:hAnsi="宋体" w:cs="Times New Roman" w:hint="eastAsia"/>
          <w:sz w:val="24"/>
          <w:szCs w:val="24"/>
        </w:rPr>
        <w:t>之规定</w:t>
      </w:r>
      <w:r w:rsidRPr="00B46735">
        <w:rPr>
          <w:rFonts w:ascii="宋体" w:eastAsia="宋体" w:hAnsi="宋体" w:cs="Times New Roman"/>
          <w:sz w:val="24"/>
          <w:szCs w:val="24"/>
        </w:rPr>
        <w:t>，</w:t>
      </w:r>
      <w:r w:rsidR="00B46735">
        <w:rPr>
          <w:rFonts w:ascii="宋体" w:eastAsia="宋体" w:hAnsi="宋体" w:cs="Times New Roman" w:hint="eastAsia"/>
          <w:sz w:val="24"/>
          <w:szCs w:val="24"/>
        </w:rPr>
        <w:t>结合公司实际情况</w:t>
      </w:r>
      <w:r w:rsidRPr="00B46735">
        <w:rPr>
          <w:rFonts w:ascii="宋体" w:eastAsia="宋体" w:hAnsi="宋体" w:cs="Times New Roman"/>
          <w:sz w:val="24"/>
          <w:szCs w:val="24"/>
        </w:rPr>
        <w:t>制定本制度</w:t>
      </w:r>
      <w:r w:rsidRPr="00B46735">
        <w:rPr>
          <w:rFonts w:ascii="宋体" w:eastAsia="宋体" w:hAnsi="宋体" w:cs="Times New Roman" w:hint="eastAsia"/>
          <w:sz w:val="24"/>
          <w:szCs w:val="24"/>
        </w:rPr>
        <w:t>。</w:t>
      </w:r>
    </w:p>
    <w:p w14:paraId="1F64107C" w14:textId="77777777" w:rsidR="00D04489" w:rsidRPr="00D81D06" w:rsidRDefault="00D04489" w:rsidP="00D04489">
      <w:pPr>
        <w:spacing w:line="460" w:lineRule="exact"/>
        <w:ind w:firstLineChars="200" w:firstLine="482"/>
        <w:rPr>
          <w:rFonts w:ascii="宋体" w:eastAsia="宋体" w:hAnsi="宋体" w:cs="Times New Roman"/>
          <w:sz w:val="24"/>
          <w:szCs w:val="24"/>
        </w:rPr>
      </w:pPr>
      <w:r w:rsidRPr="00D81D06">
        <w:rPr>
          <w:rFonts w:ascii="宋体" w:eastAsia="宋体" w:hAnsi="宋体" w:cs="Times New Roman" w:hint="eastAsia"/>
          <w:b/>
          <w:bCs/>
          <w:sz w:val="24"/>
          <w:szCs w:val="24"/>
        </w:rPr>
        <w:t>第二条</w:t>
      </w:r>
      <w:r w:rsidRPr="00D81D06">
        <w:rPr>
          <w:rFonts w:ascii="宋体" w:eastAsia="宋体" w:hAnsi="宋体" w:cs="Times New Roman"/>
          <w:sz w:val="24"/>
          <w:szCs w:val="24"/>
        </w:rPr>
        <w:t xml:space="preserve">  本制度所称“信息”是指根据相关法律、法规、部门规章及证券监管部门的规范性文件对公司股票及其衍生品种交易价格可能或已经产生较大影响而投资者尚未得知的重大信息，以及证券监管部门要求披露的信息。本制度所称“披露”是指公司及相关信息披露义务人在规定的时间内、在规定的媒体上、按规定的程序、以规定的方式向社会公众公布前述的信息，并在证券监管部门备案。</w:t>
      </w:r>
    </w:p>
    <w:p w14:paraId="5CD91BAB" w14:textId="77777777" w:rsidR="00D04489" w:rsidRPr="00294E3A" w:rsidRDefault="00D04489" w:rsidP="00D04489">
      <w:pPr>
        <w:spacing w:line="460" w:lineRule="exact"/>
        <w:ind w:firstLineChars="200" w:firstLine="482"/>
        <w:rPr>
          <w:rFonts w:ascii="宋体" w:eastAsia="宋体" w:hAnsi="宋体" w:cs="Times New Roman"/>
          <w:sz w:val="24"/>
          <w:szCs w:val="24"/>
        </w:rPr>
      </w:pPr>
      <w:r w:rsidRPr="00294E3A">
        <w:rPr>
          <w:rFonts w:ascii="宋体" w:eastAsia="宋体" w:hAnsi="宋体" w:cs="Times New Roman" w:hint="eastAsia"/>
          <w:b/>
          <w:bCs/>
          <w:sz w:val="24"/>
          <w:szCs w:val="24"/>
        </w:rPr>
        <w:t>第三条</w:t>
      </w:r>
      <w:r w:rsidRPr="00294E3A">
        <w:rPr>
          <w:rFonts w:ascii="宋体" w:eastAsia="宋体" w:hAnsi="宋体" w:cs="Times New Roman"/>
          <w:sz w:val="24"/>
          <w:szCs w:val="24"/>
        </w:rPr>
        <w:t xml:space="preserve">  本制度应当适用于如下人员和机构： </w:t>
      </w:r>
    </w:p>
    <w:p w14:paraId="100758EC" w14:textId="77777777" w:rsidR="00D04489" w:rsidRPr="00294E3A" w:rsidRDefault="00D04489" w:rsidP="00D04489">
      <w:pPr>
        <w:spacing w:line="460" w:lineRule="exact"/>
        <w:ind w:firstLineChars="200" w:firstLine="480"/>
        <w:rPr>
          <w:rFonts w:ascii="宋体" w:eastAsia="宋体" w:hAnsi="宋体" w:cs="Times New Roman"/>
          <w:sz w:val="24"/>
          <w:szCs w:val="24"/>
        </w:rPr>
      </w:pPr>
      <w:r w:rsidRPr="00294E3A">
        <w:rPr>
          <w:rFonts w:ascii="宋体" w:eastAsia="宋体" w:hAnsi="宋体" w:cs="Times New Roman" w:hint="eastAsia"/>
          <w:sz w:val="24"/>
          <w:szCs w:val="24"/>
        </w:rPr>
        <w:t>（一）公司董事会秘书和董事会办公室；</w:t>
      </w:r>
    </w:p>
    <w:p w14:paraId="04EB1B7F" w14:textId="77777777" w:rsidR="00D04489" w:rsidRPr="00294E3A" w:rsidRDefault="00D04489" w:rsidP="00D04489">
      <w:pPr>
        <w:spacing w:line="460" w:lineRule="exact"/>
        <w:ind w:firstLineChars="200" w:firstLine="480"/>
        <w:rPr>
          <w:rFonts w:ascii="宋体" w:eastAsia="宋体" w:hAnsi="宋体" w:cs="Times New Roman"/>
          <w:sz w:val="24"/>
          <w:szCs w:val="24"/>
        </w:rPr>
      </w:pPr>
      <w:r w:rsidRPr="00294E3A">
        <w:rPr>
          <w:rFonts w:ascii="宋体" w:eastAsia="宋体" w:hAnsi="宋体" w:cs="Times New Roman" w:hint="eastAsia"/>
          <w:sz w:val="24"/>
          <w:szCs w:val="24"/>
        </w:rPr>
        <w:t>（二）公司董事和董事会；</w:t>
      </w:r>
    </w:p>
    <w:p w14:paraId="4A8A8EBC" w14:textId="77777777" w:rsidR="00D04489" w:rsidRPr="00294E3A" w:rsidRDefault="00D04489" w:rsidP="00D04489">
      <w:pPr>
        <w:spacing w:line="460" w:lineRule="exact"/>
        <w:ind w:firstLineChars="200" w:firstLine="480"/>
        <w:rPr>
          <w:rFonts w:ascii="宋体" w:eastAsia="宋体" w:hAnsi="宋体" w:cs="Times New Roman"/>
          <w:sz w:val="24"/>
          <w:szCs w:val="24"/>
        </w:rPr>
      </w:pPr>
      <w:r w:rsidRPr="00294E3A">
        <w:rPr>
          <w:rFonts w:ascii="宋体" w:eastAsia="宋体" w:hAnsi="宋体" w:cs="Times New Roman" w:hint="eastAsia"/>
          <w:sz w:val="24"/>
          <w:szCs w:val="24"/>
        </w:rPr>
        <w:t>（三）公司监事和监事会；</w:t>
      </w:r>
    </w:p>
    <w:p w14:paraId="40929398" w14:textId="77777777" w:rsidR="00D04489" w:rsidRPr="00294E3A" w:rsidRDefault="00D04489" w:rsidP="00D04489">
      <w:pPr>
        <w:spacing w:line="460" w:lineRule="exact"/>
        <w:ind w:firstLineChars="200" w:firstLine="480"/>
        <w:rPr>
          <w:rFonts w:ascii="宋体" w:eastAsia="宋体" w:hAnsi="宋体" w:cs="Times New Roman"/>
          <w:sz w:val="24"/>
          <w:szCs w:val="24"/>
        </w:rPr>
      </w:pPr>
      <w:r w:rsidRPr="00294E3A">
        <w:rPr>
          <w:rFonts w:ascii="宋体" w:eastAsia="宋体" w:hAnsi="宋体" w:cs="Times New Roman" w:hint="eastAsia"/>
          <w:sz w:val="24"/>
          <w:szCs w:val="24"/>
        </w:rPr>
        <w:t>（四）公司高级管理人员；</w:t>
      </w:r>
    </w:p>
    <w:p w14:paraId="52350B21" w14:textId="77777777" w:rsidR="00D04489" w:rsidRPr="00294E3A" w:rsidRDefault="00D04489" w:rsidP="00D04489">
      <w:pPr>
        <w:spacing w:line="460" w:lineRule="exact"/>
        <w:ind w:firstLineChars="200" w:firstLine="480"/>
        <w:rPr>
          <w:rFonts w:ascii="宋体" w:eastAsia="宋体" w:hAnsi="宋体" w:cs="Times New Roman"/>
          <w:sz w:val="24"/>
          <w:szCs w:val="24"/>
        </w:rPr>
      </w:pPr>
      <w:r w:rsidRPr="00294E3A">
        <w:rPr>
          <w:rFonts w:ascii="宋体" w:eastAsia="宋体" w:hAnsi="宋体" w:cs="Times New Roman" w:hint="eastAsia"/>
          <w:sz w:val="24"/>
          <w:szCs w:val="24"/>
        </w:rPr>
        <w:t>（五）公司总部各部门以及各分公司、子公司的负责人；</w:t>
      </w:r>
    </w:p>
    <w:p w14:paraId="57F8D3D1" w14:textId="77777777" w:rsidR="00D04489" w:rsidRPr="00294E3A" w:rsidRDefault="00D04489" w:rsidP="00D04489">
      <w:pPr>
        <w:spacing w:line="460" w:lineRule="exact"/>
        <w:ind w:firstLineChars="200" w:firstLine="480"/>
        <w:rPr>
          <w:rFonts w:ascii="宋体" w:eastAsia="宋体" w:hAnsi="宋体" w:cs="Times New Roman"/>
          <w:sz w:val="24"/>
          <w:szCs w:val="24"/>
        </w:rPr>
      </w:pPr>
      <w:r w:rsidRPr="00294E3A">
        <w:rPr>
          <w:rFonts w:ascii="宋体" w:eastAsia="宋体" w:hAnsi="宋体" w:cs="Times New Roman" w:hint="eastAsia"/>
          <w:sz w:val="24"/>
          <w:szCs w:val="24"/>
        </w:rPr>
        <w:t>（六）外部单位，系指除本公司以外的其他单位，包括但不限于公司的控股股东、实际控制人、持股</w:t>
      </w:r>
      <w:r w:rsidRPr="00294E3A">
        <w:rPr>
          <w:rFonts w:ascii="宋体" w:eastAsia="宋体" w:hAnsi="宋体" w:cs="Times New Roman"/>
          <w:sz w:val="24"/>
          <w:szCs w:val="24"/>
        </w:rPr>
        <w:t>5%以上股东、政府有关部门、证券监管部门、媒体等；</w:t>
      </w:r>
    </w:p>
    <w:p w14:paraId="7FE2E92A" w14:textId="77777777" w:rsidR="00D04489" w:rsidRPr="00294E3A" w:rsidRDefault="00D04489" w:rsidP="00D04489">
      <w:pPr>
        <w:spacing w:line="460" w:lineRule="exact"/>
        <w:ind w:firstLineChars="200" w:firstLine="480"/>
        <w:rPr>
          <w:rFonts w:ascii="宋体" w:eastAsia="宋体" w:hAnsi="宋体" w:cs="Times New Roman"/>
          <w:sz w:val="24"/>
          <w:szCs w:val="24"/>
        </w:rPr>
      </w:pPr>
      <w:r w:rsidRPr="00294E3A">
        <w:rPr>
          <w:rFonts w:ascii="宋体" w:eastAsia="宋体" w:hAnsi="宋体" w:cs="Times New Roman" w:hint="eastAsia"/>
          <w:sz w:val="24"/>
          <w:szCs w:val="24"/>
        </w:rPr>
        <w:t>（七）其他负有信息披露职责的公司人员和部门。</w:t>
      </w:r>
      <w:r w:rsidRPr="00294E3A">
        <w:rPr>
          <w:rFonts w:ascii="宋体" w:eastAsia="宋体" w:hAnsi="宋体" w:cs="Times New Roman"/>
          <w:sz w:val="24"/>
          <w:szCs w:val="24"/>
        </w:rPr>
        <w:t xml:space="preserve"> </w:t>
      </w:r>
    </w:p>
    <w:p w14:paraId="3F17F435" w14:textId="77777777" w:rsidR="00D04489" w:rsidRPr="0008629A" w:rsidRDefault="00D04489" w:rsidP="00D04489">
      <w:pPr>
        <w:spacing w:line="460" w:lineRule="exact"/>
        <w:ind w:firstLineChars="200" w:firstLine="482"/>
        <w:jc w:val="center"/>
        <w:rPr>
          <w:rFonts w:ascii="宋体" w:eastAsia="宋体" w:hAnsi="宋体" w:cs="Times New Roman"/>
          <w:b/>
          <w:bCs/>
          <w:sz w:val="24"/>
          <w:szCs w:val="24"/>
        </w:rPr>
      </w:pPr>
      <w:r w:rsidRPr="0008629A">
        <w:rPr>
          <w:rFonts w:ascii="宋体" w:eastAsia="宋体" w:hAnsi="宋体" w:cs="Times New Roman" w:hint="eastAsia"/>
          <w:b/>
          <w:bCs/>
          <w:sz w:val="24"/>
          <w:szCs w:val="24"/>
        </w:rPr>
        <w:t>第二章</w:t>
      </w:r>
      <w:r w:rsidRPr="0008629A">
        <w:rPr>
          <w:rFonts w:ascii="宋体" w:eastAsia="宋体" w:hAnsi="宋体" w:cs="Times New Roman"/>
          <w:b/>
          <w:bCs/>
          <w:sz w:val="24"/>
          <w:szCs w:val="24"/>
        </w:rPr>
        <w:t xml:space="preserve">  信息披露的一般规定</w:t>
      </w:r>
    </w:p>
    <w:p w14:paraId="15006A27" w14:textId="77777777" w:rsidR="00D04489" w:rsidRPr="0008629A" w:rsidRDefault="00D04489" w:rsidP="00D04489">
      <w:pPr>
        <w:spacing w:line="460" w:lineRule="exact"/>
        <w:ind w:firstLineChars="200" w:firstLine="482"/>
        <w:rPr>
          <w:rFonts w:ascii="宋体" w:eastAsia="宋体" w:hAnsi="宋体" w:cs="Times New Roman"/>
          <w:sz w:val="24"/>
          <w:szCs w:val="24"/>
        </w:rPr>
      </w:pPr>
      <w:r w:rsidRPr="0008629A">
        <w:rPr>
          <w:rFonts w:ascii="宋体" w:eastAsia="宋体" w:hAnsi="宋体" w:cs="Times New Roman" w:hint="eastAsia"/>
          <w:b/>
          <w:bCs/>
          <w:sz w:val="24"/>
          <w:szCs w:val="24"/>
        </w:rPr>
        <w:lastRenderedPageBreak/>
        <w:t>第四条</w:t>
      </w:r>
      <w:r w:rsidRPr="0008629A">
        <w:rPr>
          <w:rFonts w:ascii="宋体" w:eastAsia="宋体" w:hAnsi="宋体" w:cs="Times New Roman"/>
          <w:sz w:val="24"/>
          <w:szCs w:val="24"/>
        </w:rPr>
        <w:t xml:space="preserve">  公司应当根据法律、行政法规、部门规章、《上市规则》以及上海证券交易所发布的办法和通知等相关规定，履行信息披露义务。</w:t>
      </w:r>
    </w:p>
    <w:p w14:paraId="4BF505ED" w14:textId="2055464A" w:rsidR="00D04489" w:rsidRPr="00597121" w:rsidRDefault="00D04489" w:rsidP="00D04489">
      <w:pPr>
        <w:spacing w:line="460" w:lineRule="exact"/>
        <w:ind w:firstLineChars="200" w:firstLine="482"/>
        <w:rPr>
          <w:rFonts w:ascii="宋体" w:eastAsia="宋体" w:hAnsi="宋体" w:cs="Times New Roman"/>
          <w:sz w:val="24"/>
          <w:szCs w:val="24"/>
        </w:rPr>
      </w:pPr>
      <w:r w:rsidRPr="00597121">
        <w:rPr>
          <w:rFonts w:ascii="宋体" w:eastAsia="宋体" w:hAnsi="宋体" w:cs="Times New Roman" w:hint="eastAsia"/>
          <w:b/>
          <w:bCs/>
          <w:sz w:val="24"/>
          <w:szCs w:val="24"/>
        </w:rPr>
        <w:t>第五条</w:t>
      </w:r>
      <w:r w:rsidRPr="00597121">
        <w:rPr>
          <w:rFonts w:ascii="宋体" w:eastAsia="宋体" w:hAnsi="宋体" w:cs="Times New Roman" w:hint="eastAsia"/>
          <w:sz w:val="24"/>
          <w:szCs w:val="24"/>
        </w:rPr>
        <w:t xml:space="preserve">　公司应当及时依法履行信息披露义务，披露的信息应当真实、准确、完整，简明清晰、通俗易懂，不得有虚假记载、误导性陈述或者重大遗漏</w:t>
      </w:r>
      <w:r w:rsidR="00917B9E">
        <w:rPr>
          <w:rFonts w:ascii="宋体" w:eastAsia="宋体" w:hAnsi="宋体" w:cs="Times New Roman" w:hint="eastAsia"/>
          <w:sz w:val="24"/>
          <w:szCs w:val="24"/>
        </w:rPr>
        <w:t>，不得有选择地披露部分信息，不得有意选择披露时点</w:t>
      </w:r>
      <w:r w:rsidRPr="00597121">
        <w:rPr>
          <w:rFonts w:ascii="宋体" w:eastAsia="宋体" w:hAnsi="宋体" w:cs="Times New Roman" w:hint="eastAsia"/>
          <w:sz w:val="24"/>
          <w:szCs w:val="24"/>
        </w:rPr>
        <w:t>。公司披露的信息应当同时向所有投资者披露，</w:t>
      </w:r>
      <w:r w:rsidR="00917B9E">
        <w:rPr>
          <w:rFonts w:ascii="宋体" w:eastAsia="宋体" w:hAnsi="宋体" w:cs="Times New Roman" w:hint="eastAsia"/>
          <w:sz w:val="24"/>
          <w:szCs w:val="24"/>
        </w:rPr>
        <w:t>确保所有投资者可以平等地获取同一信息，</w:t>
      </w:r>
      <w:r w:rsidRPr="00597121">
        <w:rPr>
          <w:rFonts w:ascii="宋体" w:eastAsia="宋体" w:hAnsi="宋体" w:cs="Times New Roman" w:hint="eastAsia"/>
          <w:sz w:val="24"/>
          <w:szCs w:val="24"/>
        </w:rPr>
        <w:t>不得提前向任何单位和个人泄露。但是，法律、行政法规另有规定的除外。</w:t>
      </w:r>
    </w:p>
    <w:p w14:paraId="11F131F0" w14:textId="342A2906" w:rsidR="00D04489" w:rsidRPr="001A21EC" w:rsidRDefault="00D04489" w:rsidP="00583F5C">
      <w:pPr>
        <w:spacing w:line="460" w:lineRule="exact"/>
        <w:ind w:firstLineChars="200" w:firstLine="482"/>
        <w:rPr>
          <w:rFonts w:ascii="宋体" w:eastAsia="宋体" w:hAnsi="宋体" w:cs="Times New Roman"/>
          <w:sz w:val="24"/>
          <w:szCs w:val="24"/>
        </w:rPr>
      </w:pPr>
      <w:r w:rsidRPr="001A21EC">
        <w:rPr>
          <w:rFonts w:ascii="宋体" w:eastAsia="宋体" w:hAnsi="宋体" w:cs="Times New Roman" w:hint="eastAsia"/>
          <w:b/>
          <w:bCs/>
          <w:sz w:val="24"/>
          <w:szCs w:val="24"/>
        </w:rPr>
        <w:t>第六条</w:t>
      </w:r>
      <w:r w:rsidRPr="001A21EC">
        <w:rPr>
          <w:rFonts w:ascii="宋体" w:eastAsia="宋体" w:hAnsi="宋体" w:cs="Times New Roman" w:hint="eastAsia"/>
          <w:sz w:val="24"/>
          <w:szCs w:val="24"/>
        </w:rPr>
        <w:t xml:space="preserve">　除依法需要披露的信息之外，公司可以自愿披露与投资者作出价值判断和投资决策有关的信息，但不得与依法披露的信息相冲突，不得误导投资者。</w:t>
      </w:r>
    </w:p>
    <w:p w14:paraId="6D1579AF" w14:textId="77777777" w:rsidR="00D04489" w:rsidRPr="001A21EC" w:rsidRDefault="00D04489" w:rsidP="00D04489">
      <w:pPr>
        <w:spacing w:line="460" w:lineRule="exact"/>
        <w:ind w:firstLineChars="200" w:firstLine="480"/>
        <w:rPr>
          <w:rFonts w:ascii="宋体" w:eastAsia="宋体" w:hAnsi="宋体" w:cs="Times New Roman"/>
          <w:sz w:val="24"/>
          <w:szCs w:val="24"/>
        </w:rPr>
      </w:pPr>
      <w:r w:rsidRPr="001A21EC">
        <w:rPr>
          <w:rFonts w:ascii="宋体" w:eastAsia="宋体" w:hAnsi="宋体" w:cs="Times New Roman" w:hint="eastAsia"/>
          <w:sz w:val="24"/>
          <w:szCs w:val="24"/>
        </w:rPr>
        <w:t>公司自愿披露的信息应当真实、准确、完整。自愿性信息披露应当遵守公平原则，保持信息披露的持续性和一致性，不得进行选择性披露。</w:t>
      </w:r>
    </w:p>
    <w:p w14:paraId="6BEA22EF" w14:textId="77777777" w:rsidR="00D04489" w:rsidRPr="001A21EC" w:rsidRDefault="00D04489" w:rsidP="00D04489">
      <w:pPr>
        <w:spacing w:line="460" w:lineRule="exact"/>
        <w:ind w:firstLineChars="200" w:firstLine="480"/>
        <w:rPr>
          <w:rFonts w:ascii="宋体" w:eastAsia="宋体" w:hAnsi="宋体" w:cs="Times New Roman"/>
          <w:sz w:val="24"/>
          <w:szCs w:val="24"/>
        </w:rPr>
      </w:pPr>
      <w:r w:rsidRPr="001A21EC">
        <w:rPr>
          <w:rFonts w:ascii="宋体" w:eastAsia="宋体" w:hAnsi="宋体" w:cs="Times New Roman" w:hint="eastAsia"/>
          <w:sz w:val="24"/>
          <w:szCs w:val="24"/>
        </w:rPr>
        <w:t>公司不得利用自愿披露的信息不当影响公司证券及其衍生品种交易价格，不得利用自愿性信息披露从事市场操纵等违法违规行为。</w:t>
      </w:r>
    </w:p>
    <w:p w14:paraId="104B2E7A" w14:textId="30F6772C" w:rsidR="00D04489" w:rsidRPr="006C2199" w:rsidRDefault="00D04489" w:rsidP="00D04489">
      <w:pPr>
        <w:spacing w:line="460" w:lineRule="exact"/>
        <w:ind w:firstLineChars="200" w:firstLine="482"/>
        <w:rPr>
          <w:rFonts w:ascii="宋体" w:eastAsia="宋体" w:hAnsi="宋体" w:cs="Times New Roman"/>
          <w:sz w:val="24"/>
          <w:szCs w:val="24"/>
        </w:rPr>
      </w:pPr>
      <w:r w:rsidRPr="001A21EC">
        <w:rPr>
          <w:rFonts w:ascii="宋体" w:eastAsia="宋体" w:hAnsi="宋体" w:cs="Times New Roman" w:hint="eastAsia"/>
          <w:b/>
          <w:bCs/>
          <w:sz w:val="24"/>
          <w:szCs w:val="24"/>
        </w:rPr>
        <w:t>第七条</w:t>
      </w:r>
      <w:r w:rsidRPr="001A21EC">
        <w:rPr>
          <w:rFonts w:ascii="宋体" w:eastAsia="宋体" w:hAnsi="宋体" w:cs="Times New Roman" w:hint="eastAsia"/>
          <w:sz w:val="24"/>
          <w:szCs w:val="24"/>
        </w:rPr>
        <w:t xml:space="preserve">　公司的董事、监事、高级管理人员应当忠实、勤勉地履行职责，保证披露信息的真实、准确、完整、及时、公平</w:t>
      </w:r>
      <w:r w:rsidR="006C2199">
        <w:rPr>
          <w:rFonts w:ascii="宋体" w:eastAsia="宋体" w:hAnsi="宋体" w:cs="Times New Roman" w:hint="eastAsia"/>
          <w:sz w:val="24"/>
          <w:szCs w:val="24"/>
        </w:rPr>
        <w:t>，不存在虚假记载、误导性陈述或者重大遗漏</w:t>
      </w:r>
      <w:r w:rsidRPr="001A21EC">
        <w:rPr>
          <w:rFonts w:ascii="宋体" w:eastAsia="宋体" w:hAnsi="宋体" w:cs="Times New Roman" w:hint="eastAsia"/>
          <w:sz w:val="24"/>
          <w:szCs w:val="24"/>
        </w:rPr>
        <w:t>。</w:t>
      </w:r>
      <w:r w:rsidRPr="006C2199">
        <w:rPr>
          <w:rFonts w:ascii="宋体" w:eastAsia="宋体" w:hAnsi="宋体" w:cs="Times New Roman" w:hint="eastAsia"/>
          <w:sz w:val="24"/>
          <w:szCs w:val="24"/>
        </w:rPr>
        <w:t>不能保证</w:t>
      </w:r>
      <w:r w:rsidR="006C2199">
        <w:rPr>
          <w:rFonts w:ascii="宋体" w:eastAsia="宋体" w:hAnsi="宋体" w:cs="Times New Roman" w:hint="eastAsia"/>
          <w:sz w:val="24"/>
          <w:szCs w:val="24"/>
        </w:rPr>
        <w:t>公司披露的信息</w:t>
      </w:r>
      <w:r w:rsidRPr="006C2199">
        <w:rPr>
          <w:rFonts w:ascii="宋体" w:eastAsia="宋体" w:hAnsi="宋体" w:cs="Times New Roman" w:hint="eastAsia"/>
          <w:sz w:val="24"/>
          <w:szCs w:val="24"/>
        </w:rPr>
        <w:t>内容真实、准确、完整</w:t>
      </w:r>
      <w:r w:rsidR="006C2199">
        <w:rPr>
          <w:rFonts w:ascii="宋体" w:eastAsia="宋体" w:hAnsi="宋体" w:cs="Times New Roman" w:hint="eastAsia"/>
          <w:sz w:val="24"/>
          <w:szCs w:val="24"/>
        </w:rPr>
        <w:t>或者对公司所披露的信息存在异议</w:t>
      </w:r>
      <w:r w:rsidRPr="006C2199">
        <w:rPr>
          <w:rFonts w:ascii="宋体" w:eastAsia="宋体" w:hAnsi="宋体" w:cs="Times New Roman" w:hint="eastAsia"/>
          <w:sz w:val="24"/>
          <w:szCs w:val="24"/>
        </w:rPr>
        <w:t>的，</w:t>
      </w:r>
      <w:r w:rsidRPr="006C2199">
        <w:rPr>
          <w:rFonts w:ascii="宋体" w:eastAsia="宋体" w:hAnsi="宋体" w:cs="Times New Roman"/>
          <w:sz w:val="24"/>
          <w:szCs w:val="24"/>
        </w:rPr>
        <w:t>应当在公告中作出相应声明并说明理由</w:t>
      </w:r>
      <w:r w:rsidR="006C2199">
        <w:rPr>
          <w:rFonts w:ascii="宋体" w:eastAsia="宋体" w:hAnsi="宋体" w:cs="Times New Roman" w:hint="eastAsia"/>
          <w:sz w:val="24"/>
          <w:szCs w:val="24"/>
        </w:rPr>
        <w:t>，公司应当予以披露</w:t>
      </w:r>
      <w:r w:rsidRPr="006C2199">
        <w:rPr>
          <w:rFonts w:ascii="宋体" w:eastAsia="宋体" w:hAnsi="宋体" w:cs="Times New Roman"/>
          <w:sz w:val="24"/>
          <w:szCs w:val="24"/>
        </w:rPr>
        <w:t>。</w:t>
      </w:r>
    </w:p>
    <w:p w14:paraId="2F42B758" w14:textId="77777777" w:rsidR="00D04489" w:rsidRPr="006C2199" w:rsidRDefault="00D04489" w:rsidP="00D04489">
      <w:pPr>
        <w:spacing w:line="460" w:lineRule="exact"/>
        <w:ind w:firstLineChars="200" w:firstLine="482"/>
        <w:rPr>
          <w:rFonts w:ascii="宋体" w:eastAsia="宋体" w:hAnsi="宋体" w:cs="Times New Roman"/>
          <w:sz w:val="24"/>
          <w:szCs w:val="24"/>
        </w:rPr>
      </w:pPr>
      <w:r w:rsidRPr="006C2199">
        <w:rPr>
          <w:rFonts w:ascii="宋体" w:eastAsia="宋体" w:hAnsi="宋体" w:cs="Times New Roman" w:hint="eastAsia"/>
          <w:b/>
          <w:bCs/>
          <w:sz w:val="24"/>
          <w:szCs w:val="24"/>
        </w:rPr>
        <w:t>第八条</w:t>
      </w:r>
      <w:r w:rsidRPr="006C2199">
        <w:rPr>
          <w:rFonts w:ascii="宋体" w:eastAsia="宋体" w:hAnsi="宋体" w:cs="Times New Roman" w:hint="eastAsia"/>
          <w:sz w:val="24"/>
          <w:szCs w:val="24"/>
        </w:rPr>
        <w:t xml:space="preserve">　公司的董事、监事、高级管理人员及其他知情人在信息披露前，应当将该信息的知情者控制在最小范围内。在内幕信息依法披露前，内幕信息的知情人和非法获取内幕信息的人不得公开或者泄露该信息，不得利用该信息进行内幕交易。任何单位和个人不得非法要求信息披露义务人提供依法需要披露但尚未披露的信息。</w:t>
      </w:r>
    </w:p>
    <w:p w14:paraId="2D806736" w14:textId="7A46B151" w:rsidR="00D04489" w:rsidRPr="00971D5D" w:rsidRDefault="00D04489" w:rsidP="00D04489">
      <w:pPr>
        <w:spacing w:line="460" w:lineRule="exact"/>
        <w:ind w:firstLineChars="200" w:firstLine="482"/>
        <w:rPr>
          <w:rFonts w:ascii="宋体" w:eastAsia="宋体" w:hAnsi="宋体" w:cs="Times New Roman"/>
          <w:sz w:val="24"/>
          <w:szCs w:val="24"/>
        </w:rPr>
      </w:pPr>
      <w:r w:rsidRPr="00971D5D">
        <w:rPr>
          <w:rFonts w:ascii="宋体" w:eastAsia="宋体" w:hAnsi="宋体" w:cs="Times New Roman" w:hint="eastAsia"/>
          <w:b/>
          <w:bCs/>
          <w:sz w:val="24"/>
          <w:szCs w:val="24"/>
        </w:rPr>
        <w:t>第九条</w:t>
      </w:r>
      <w:r w:rsidRPr="00971D5D">
        <w:rPr>
          <w:rFonts w:ascii="宋体" w:eastAsia="宋体" w:hAnsi="宋体" w:cs="Times New Roman" w:hint="eastAsia"/>
          <w:sz w:val="24"/>
          <w:szCs w:val="24"/>
        </w:rPr>
        <w:t xml:space="preserve">　公司依法披露的信息，应当将公告文稿和相关备查文件报送上海证券交易所</w:t>
      </w:r>
      <w:r w:rsidR="009E01BE">
        <w:rPr>
          <w:rFonts w:ascii="宋体" w:eastAsia="宋体" w:hAnsi="宋体" w:cs="Times New Roman" w:hint="eastAsia"/>
          <w:sz w:val="24"/>
          <w:szCs w:val="24"/>
        </w:rPr>
        <w:t>和上海证监局</w:t>
      </w:r>
      <w:r w:rsidRPr="00971D5D">
        <w:rPr>
          <w:rFonts w:ascii="宋体" w:eastAsia="宋体" w:hAnsi="宋体" w:cs="Times New Roman" w:hint="eastAsia"/>
          <w:sz w:val="24"/>
          <w:szCs w:val="24"/>
        </w:rPr>
        <w:t>登记，并保证其在指定媒体上披露的文件与登记的内容完全一致。</w:t>
      </w:r>
    </w:p>
    <w:p w14:paraId="32045DF5" w14:textId="77777777" w:rsidR="00D04489" w:rsidRPr="00807969" w:rsidRDefault="00D04489" w:rsidP="00D04489">
      <w:pPr>
        <w:spacing w:line="460" w:lineRule="exact"/>
        <w:ind w:firstLineChars="200" w:firstLine="482"/>
        <w:rPr>
          <w:rFonts w:ascii="宋体" w:eastAsia="宋体" w:hAnsi="宋体" w:cs="Times New Roman"/>
          <w:sz w:val="24"/>
          <w:szCs w:val="24"/>
        </w:rPr>
      </w:pPr>
      <w:r w:rsidRPr="00807969">
        <w:rPr>
          <w:rFonts w:ascii="宋体" w:eastAsia="宋体" w:hAnsi="宋体" w:cs="Times New Roman" w:hint="eastAsia"/>
          <w:b/>
          <w:bCs/>
          <w:sz w:val="24"/>
          <w:szCs w:val="24"/>
        </w:rPr>
        <w:t>第十条</w:t>
      </w:r>
      <w:r w:rsidRPr="00807969">
        <w:rPr>
          <w:rFonts w:ascii="宋体" w:eastAsia="宋体" w:hAnsi="宋体" w:cs="Times New Roman" w:hint="eastAsia"/>
          <w:sz w:val="24"/>
          <w:szCs w:val="24"/>
        </w:rPr>
        <w:t xml:space="preserve">　公司指定《上海证券报》为刊登公司公告和其他需要披露信息的媒体。</w:t>
      </w:r>
    </w:p>
    <w:p w14:paraId="6C954396" w14:textId="77777777" w:rsidR="00D04489" w:rsidRPr="00F1748E" w:rsidRDefault="00D04489" w:rsidP="00D04489">
      <w:pPr>
        <w:spacing w:line="460" w:lineRule="exact"/>
        <w:ind w:firstLineChars="200" w:firstLine="482"/>
        <w:rPr>
          <w:rFonts w:ascii="宋体" w:eastAsia="宋体" w:hAnsi="宋体" w:cs="Times New Roman"/>
          <w:sz w:val="24"/>
          <w:szCs w:val="24"/>
        </w:rPr>
      </w:pPr>
      <w:r w:rsidRPr="00807969">
        <w:rPr>
          <w:rFonts w:ascii="宋体" w:eastAsia="宋体" w:hAnsi="宋体" w:cs="Times New Roman" w:hint="eastAsia"/>
          <w:b/>
          <w:bCs/>
          <w:sz w:val="24"/>
          <w:szCs w:val="24"/>
        </w:rPr>
        <w:t>第十一条</w:t>
      </w:r>
      <w:r w:rsidRPr="00807969">
        <w:rPr>
          <w:rFonts w:ascii="宋体" w:eastAsia="宋体" w:hAnsi="宋体" w:cs="Times New Roman" w:hint="eastAsia"/>
          <w:sz w:val="24"/>
          <w:szCs w:val="24"/>
        </w:rPr>
        <w:t xml:space="preserve">　公司在公司网站及其他媒体发布信息的时间不得先于上述指定媒体，不得以新闻发布或者答记者问等任何形式代替应当履行的报告、公告义务，</w:t>
      </w:r>
      <w:r w:rsidRPr="00F1748E">
        <w:rPr>
          <w:rFonts w:ascii="宋体" w:eastAsia="宋体" w:hAnsi="宋体" w:cs="Times New Roman" w:hint="eastAsia"/>
          <w:sz w:val="24"/>
          <w:szCs w:val="24"/>
        </w:rPr>
        <w:t>不得以定期报告形式代替应当履行的临时报告义务。</w:t>
      </w:r>
    </w:p>
    <w:p w14:paraId="354ECB8D" w14:textId="77777777" w:rsidR="00D04489" w:rsidRPr="00807969" w:rsidRDefault="00D04489" w:rsidP="00D04489">
      <w:pPr>
        <w:spacing w:line="460" w:lineRule="exact"/>
        <w:ind w:firstLineChars="200" w:firstLine="482"/>
        <w:rPr>
          <w:rFonts w:ascii="宋体" w:eastAsia="宋体" w:hAnsi="宋体" w:cs="Times New Roman"/>
          <w:sz w:val="24"/>
          <w:szCs w:val="24"/>
        </w:rPr>
      </w:pPr>
      <w:r w:rsidRPr="00807969">
        <w:rPr>
          <w:rFonts w:ascii="宋体" w:eastAsia="宋体" w:hAnsi="宋体" w:cs="Times New Roman" w:hint="eastAsia"/>
          <w:b/>
          <w:bCs/>
          <w:sz w:val="24"/>
          <w:szCs w:val="24"/>
        </w:rPr>
        <w:lastRenderedPageBreak/>
        <w:t>第十二条</w:t>
      </w:r>
      <w:r w:rsidRPr="00807969">
        <w:rPr>
          <w:rFonts w:ascii="宋体" w:eastAsia="宋体" w:hAnsi="宋体" w:cs="Times New Roman" w:hint="eastAsia"/>
          <w:sz w:val="24"/>
          <w:szCs w:val="24"/>
        </w:rPr>
        <w:t xml:space="preserve">　公司不能确定有关事件是否必须披露的，应当及时向上海证券交易所咨询，并按咨询结论开展后续工作。</w:t>
      </w:r>
    </w:p>
    <w:p w14:paraId="2AE3B604" w14:textId="40F3A2D0" w:rsidR="00D04489" w:rsidRPr="00807969" w:rsidRDefault="00D04489" w:rsidP="00D04489">
      <w:pPr>
        <w:spacing w:line="460" w:lineRule="exact"/>
        <w:ind w:firstLineChars="200" w:firstLine="482"/>
        <w:rPr>
          <w:rFonts w:ascii="宋体" w:eastAsia="宋体" w:hAnsi="宋体" w:cs="Times New Roman"/>
          <w:sz w:val="24"/>
          <w:szCs w:val="24"/>
        </w:rPr>
      </w:pPr>
      <w:r w:rsidRPr="00DC37F5">
        <w:rPr>
          <w:rFonts w:ascii="宋体" w:eastAsia="宋体" w:hAnsi="宋体" w:cs="Times New Roman" w:hint="eastAsia"/>
          <w:b/>
          <w:bCs/>
          <w:sz w:val="24"/>
          <w:szCs w:val="24"/>
        </w:rPr>
        <w:t>第十三条</w:t>
      </w:r>
      <w:r w:rsidRPr="00DC37F5">
        <w:rPr>
          <w:rFonts w:ascii="宋体" w:eastAsia="宋体" w:hAnsi="宋体" w:cs="Times New Roman" w:hint="eastAsia"/>
          <w:sz w:val="24"/>
          <w:szCs w:val="24"/>
        </w:rPr>
        <w:t xml:space="preserve">　公司应当将定期报告和临时报告等信息披露文件在公告的同时备置于公司住所地，供公众查阅。</w:t>
      </w:r>
      <w:r w:rsidRPr="00807969">
        <w:rPr>
          <w:rFonts w:ascii="宋体" w:eastAsia="宋体" w:hAnsi="宋体" w:cs="Times New Roman" w:hint="eastAsia"/>
          <w:sz w:val="24"/>
          <w:szCs w:val="24"/>
        </w:rPr>
        <w:t>公司应当配备信息披露所必要的通讯设备，</w:t>
      </w:r>
      <w:r w:rsidR="00807969">
        <w:rPr>
          <w:rFonts w:ascii="宋体" w:eastAsia="宋体" w:hAnsi="宋体" w:cs="Times New Roman" w:hint="eastAsia"/>
          <w:sz w:val="24"/>
          <w:szCs w:val="24"/>
        </w:rPr>
        <w:t>建立与上海证券交易所的有效沟通渠道，</w:t>
      </w:r>
      <w:r w:rsidRPr="00807969">
        <w:rPr>
          <w:rFonts w:ascii="宋体" w:eastAsia="宋体" w:hAnsi="宋体" w:cs="Times New Roman" w:hint="eastAsia"/>
          <w:sz w:val="24"/>
          <w:szCs w:val="24"/>
        </w:rPr>
        <w:t>并保证对外咨询电话的畅通。</w:t>
      </w:r>
    </w:p>
    <w:p w14:paraId="7CCA9077" w14:textId="667F1588" w:rsidR="00D04489" w:rsidRPr="00971D5D" w:rsidRDefault="00D04489" w:rsidP="00D04489">
      <w:pPr>
        <w:spacing w:line="460" w:lineRule="exact"/>
        <w:ind w:firstLineChars="200" w:firstLine="482"/>
        <w:rPr>
          <w:rFonts w:ascii="宋体" w:eastAsia="宋体" w:hAnsi="宋体" w:cs="Times New Roman"/>
          <w:sz w:val="24"/>
          <w:szCs w:val="24"/>
        </w:rPr>
      </w:pPr>
      <w:r w:rsidRPr="0017781B">
        <w:rPr>
          <w:rFonts w:ascii="宋体" w:eastAsia="宋体" w:hAnsi="宋体" w:cs="Times New Roman" w:hint="eastAsia"/>
          <w:b/>
          <w:bCs/>
          <w:sz w:val="24"/>
          <w:szCs w:val="24"/>
        </w:rPr>
        <w:t>第十四条</w:t>
      </w:r>
      <w:r w:rsidRPr="0017781B">
        <w:rPr>
          <w:rFonts w:ascii="宋体" w:eastAsia="宋体" w:hAnsi="宋体" w:cs="Times New Roman" w:hint="eastAsia"/>
          <w:sz w:val="24"/>
          <w:szCs w:val="24"/>
        </w:rPr>
        <w:t xml:space="preserve">　公司信息披露文件</w:t>
      </w:r>
      <w:r w:rsidR="00583F5C">
        <w:rPr>
          <w:rFonts w:ascii="宋体" w:eastAsia="宋体" w:hAnsi="宋体" w:cs="Times New Roman" w:hint="eastAsia"/>
          <w:sz w:val="24"/>
          <w:szCs w:val="24"/>
        </w:rPr>
        <w:t>包括定期报告、临时报告、招股说明书、募集说明书、上市公告书、收购报告书等，</w:t>
      </w:r>
      <w:r w:rsidRPr="0017781B">
        <w:rPr>
          <w:rFonts w:ascii="宋体" w:eastAsia="宋体" w:hAnsi="宋体" w:cs="Times New Roman" w:hint="eastAsia"/>
          <w:sz w:val="24"/>
          <w:szCs w:val="24"/>
        </w:rPr>
        <w:t>应当采用中文文本。</w:t>
      </w:r>
      <w:r w:rsidRPr="00971D5D">
        <w:rPr>
          <w:rFonts w:ascii="宋体" w:eastAsia="宋体" w:hAnsi="宋体" w:cs="Times New Roman" w:hint="eastAsia"/>
          <w:sz w:val="24"/>
          <w:szCs w:val="24"/>
        </w:rPr>
        <w:t>公司披露的信息应当易为使用者所理解。</w:t>
      </w:r>
    </w:p>
    <w:p w14:paraId="02151D58" w14:textId="77777777" w:rsidR="00D04489" w:rsidRPr="00294E3A" w:rsidRDefault="00D04489" w:rsidP="00D04489">
      <w:pPr>
        <w:spacing w:line="460" w:lineRule="exact"/>
        <w:ind w:firstLineChars="200" w:firstLine="482"/>
        <w:jc w:val="center"/>
        <w:rPr>
          <w:rFonts w:ascii="宋体" w:eastAsia="宋体" w:hAnsi="宋体" w:cs="Times New Roman"/>
          <w:b/>
          <w:bCs/>
          <w:sz w:val="24"/>
          <w:szCs w:val="24"/>
        </w:rPr>
      </w:pPr>
      <w:r w:rsidRPr="00294E3A">
        <w:rPr>
          <w:rFonts w:ascii="宋体" w:eastAsia="宋体" w:hAnsi="宋体" w:cs="Times New Roman" w:hint="eastAsia"/>
          <w:b/>
          <w:bCs/>
          <w:sz w:val="24"/>
          <w:szCs w:val="24"/>
        </w:rPr>
        <w:t>第三章</w:t>
      </w:r>
      <w:r w:rsidRPr="00294E3A">
        <w:rPr>
          <w:rFonts w:ascii="宋体" w:eastAsia="宋体" w:hAnsi="宋体" w:cs="Times New Roman"/>
          <w:b/>
          <w:bCs/>
          <w:sz w:val="24"/>
          <w:szCs w:val="24"/>
        </w:rPr>
        <w:t xml:space="preserve">  信息披露的内容及形式</w:t>
      </w:r>
    </w:p>
    <w:p w14:paraId="7F137309" w14:textId="77777777" w:rsidR="00D04489" w:rsidRPr="00294E3A" w:rsidRDefault="00D04489" w:rsidP="00D04489">
      <w:pPr>
        <w:spacing w:line="460" w:lineRule="exact"/>
        <w:ind w:firstLineChars="200" w:firstLine="482"/>
        <w:rPr>
          <w:rFonts w:ascii="宋体" w:eastAsia="宋体" w:hAnsi="宋体" w:cs="Times New Roman"/>
          <w:sz w:val="24"/>
          <w:szCs w:val="24"/>
        </w:rPr>
      </w:pPr>
      <w:r w:rsidRPr="00294E3A">
        <w:rPr>
          <w:rFonts w:ascii="宋体" w:eastAsia="宋体" w:hAnsi="宋体" w:cs="Times New Roman" w:hint="eastAsia"/>
          <w:b/>
          <w:bCs/>
          <w:sz w:val="24"/>
          <w:szCs w:val="24"/>
        </w:rPr>
        <w:t>第十五条</w:t>
      </w:r>
      <w:r w:rsidRPr="00294E3A">
        <w:rPr>
          <w:rFonts w:ascii="宋体" w:eastAsia="宋体" w:hAnsi="宋体" w:cs="Times New Roman" w:hint="eastAsia"/>
          <w:sz w:val="24"/>
          <w:szCs w:val="24"/>
        </w:rPr>
        <w:t xml:space="preserve">　公司应当履行的信息披露包括以下主要内容：</w:t>
      </w:r>
      <w:r w:rsidRPr="00294E3A">
        <w:rPr>
          <w:rFonts w:ascii="宋体" w:eastAsia="宋体" w:hAnsi="宋体" w:cs="Times New Roman"/>
          <w:sz w:val="24"/>
          <w:szCs w:val="24"/>
        </w:rPr>
        <w:t xml:space="preserve"> </w:t>
      </w:r>
    </w:p>
    <w:p w14:paraId="283117B6" w14:textId="77777777" w:rsidR="00D04489" w:rsidRPr="00294E3A" w:rsidRDefault="00D04489" w:rsidP="00D04489">
      <w:pPr>
        <w:spacing w:line="460" w:lineRule="exact"/>
        <w:ind w:firstLineChars="200" w:firstLine="480"/>
        <w:rPr>
          <w:rFonts w:ascii="宋体" w:eastAsia="宋体" w:hAnsi="宋体" w:cs="Times New Roman"/>
          <w:sz w:val="24"/>
          <w:szCs w:val="24"/>
        </w:rPr>
      </w:pPr>
      <w:r w:rsidRPr="00294E3A">
        <w:rPr>
          <w:rFonts w:ascii="宋体" w:eastAsia="宋体" w:hAnsi="宋体" w:cs="Times New Roman" w:hint="eastAsia"/>
          <w:sz w:val="24"/>
          <w:szCs w:val="24"/>
        </w:rPr>
        <w:t>（一）公司依法编制并披露定期报告，包括季度报告、半年度报告、年度报告；</w:t>
      </w:r>
    </w:p>
    <w:p w14:paraId="7E6759D6" w14:textId="77777777" w:rsidR="00D04489" w:rsidRPr="00294E3A" w:rsidRDefault="00D04489" w:rsidP="00D04489">
      <w:pPr>
        <w:spacing w:line="460" w:lineRule="exact"/>
        <w:ind w:firstLineChars="200" w:firstLine="480"/>
        <w:rPr>
          <w:rFonts w:ascii="宋体" w:eastAsia="宋体" w:hAnsi="宋体" w:cs="Times New Roman"/>
          <w:sz w:val="24"/>
          <w:szCs w:val="24"/>
        </w:rPr>
      </w:pPr>
      <w:r w:rsidRPr="00294E3A">
        <w:rPr>
          <w:rFonts w:ascii="宋体" w:eastAsia="宋体" w:hAnsi="宋体" w:cs="Times New Roman" w:hint="eastAsia"/>
          <w:sz w:val="24"/>
          <w:szCs w:val="24"/>
        </w:rPr>
        <w:t>（二）公司依法编制并披露临时报告，包括但不限于股东大会决议公告、董事会决议公告、监事会决议公告、关联交易公告、补充公告、整改公告和其他重大事件公告等；以及关于上海证券交易所认为需要披露的其他事项的临时报告；</w:t>
      </w:r>
    </w:p>
    <w:p w14:paraId="5DEE53D6" w14:textId="77777777" w:rsidR="00D04489" w:rsidRPr="00294E3A" w:rsidRDefault="00D04489" w:rsidP="00D04489">
      <w:pPr>
        <w:spacing w:line="460" w:lineRule="exact"/>
        <w:ind w:firstLineChars="200" w:firstLine="480"/>
        <w:rPr>
          <w:rFonts w:ascii="宋体" w:eastAsia="宋体" w:hAnsi="宋体" w:cs="Times New Roman"/>
          <w:sz w:val="24"/>
          <w:szCs w:val="24"/>
        </w:rPr>
      </w:pPr>
      <w:r w:rsidRPr="00294E3A">
        <w:rPr>
          <w:rFonts w:ascii="宋体" w:eastAsia="宋体" w:hAnsi="宋体" w:cs="Times New Roman" w:hint="eastAsia"/>
          <w:sz w:val="24"/>
          <w:szCs w:val="24"/>
        </w:rPr>
        <w:t>（三）公司依法披露再融资</w:t>
      </w:r>
      <w:r w:rsidRPr="00294E3A">
        <w:rPr>
          <w:rFonts w:ascii="宋体" w:eastAsia="宋体" w:hAnsi="宋体" w:cs="Times New Roman"/>
          <w:sz w:val="24"/>
          <w:szCs w:val="24"/>
        </w:rPr>
        <w:t>(包括发行股票、可转换公司债券及中国证券监督管理委员会(以下简称“中国证监会”)认可的其他品种)相关的公告文件。</w:t>
      </w:r>
    </w:p>
    <w:p w14:paraId="1B132491" w14:textId="77777777" w:rsidR="00D04489" w:rsidRPr="00294E3A" w:rsidRDefault="00D04489" w:rsidP="00D04489">
      <w:pPr>
        <w:spacing w:line="460" w:lineRule="exact"/>
        <w:ind w:firstLineChars="200" w:firstLine="482"/>
        <w:rPr>
          <w:rFonts w:ascii="宋体" w:eastAsia="宋体" w:hAnsi="宋体" w:cs="Times New Roman"/>
          <w:sz w:val="24"/>
          <w:szCs w:val="24"/>
        </w:rPr>
      </w:pPr>
      <w:r w:rsidRPr="00294E3A">
        <w:rPr>
          <w:rFonts w:ascii="宋体" w:eastAsia="宋体" w:hAnsi="宋体" w:cs="Times New Roman" w:hint="eastAsia"/>
          <w:b/>
          <w:bCs/>
          <w:sz w:val="24"/>
          <w:szCs w:val="24"/>
        </w:rPr>
        <w:t>第十六条</w:t>
      </w:r>
      <w:r w:rsidRPr="00294E3A">
        <w:rPr>
          <w:rFonts w:ascii="宋体" w:eastAsia="宋体" w:hAnsi="宋体" w:cs="Times New Roman" w:hint="eastAsia"/>
          <w:sz w:val="24"/>
          <w:szCs w:val="24"/>
        </w:rPr>
        <w:t xml:space="preserve">　公司拟实施再融资计划时，应按证券监管部门发布的编报规则、信息披露准则编制招股说明书、债权募集说明书、上市公告书等文件，并按法律、行政法规、部门规章及《上市规则》的相关要求进行公告。</w:t>
      </w:r>
    </w:p>
    <w:p w14:paraId="486E90C3" w14:textId="77777777" w:rsidR="00D04489" w:rsidRPr="00995DD0" w:rsidRDefault="00D04489" w:rsidP="00D04489">
      <w:pPr>
        <w:spacing w:line="460" w:lineRule="exact"/>
        <w:ind w:firstLineChars="200" w:firstLine="482"/>
        <w:rPr>
          <w:rFonts w:ascii="宋体" w:eastAsia="宋体" w:hAnsi="宋体" w:cs="Times New Roman"/>
          <w:sz w:val="24"/>
          <w:szCs w:val="24"/>
        </w:rPr>
      </w:pPr>
      <w:r w:rsidRPr="00995DD0">
        <w:rPr>
          <w:rFonts w:ascii="宋体" w:eastAsia="宋体" w:hAnsi="宋体" w:cs="Times New Roman" w:hint="eastAsia"/>
          <w:b/>
          <w:bCs/>
          <w:sz w:val="24"/>
          <w:szCs w:val="24"/>
        </w:rPr>
        <w:t>第十七条</w:t>
      </w:r>
      <w:r w:rsidRPr="00995DD0">
        <w:rPr>
          <w:rFonts w:ascii="宋体" w:eastAsia="宋体" w:hAnsi="宋体" w:cs="Times New Roman" w:hint="eastAsia"/>
          <w:sz w:val="24"/>
          <w:szCs w:val="24"/>
        </w:rPr>
        <w:t xml:space="preserve">　公司日常进行信息披露的形式包括定期报告和临时报告。</w:t>
      </w:r>
    </w:p>
    <w:p w14:paraId="54B46A9F" w14:textId="77777777" w:rsidR="00D04489" w:rsidRPr="0079111F" w:rsidRDefault="00D04489" w:rsidP="00D04489">
      <w:pPr>
        <w:spacing w:line="460" w:lineRule="exact"/>
        <w:ind w:firstLineChars="200" w:firstLine="482"/>
        <w:jc w:val="center"/>
        <w:rPr>
          <w:rFonts w:ascii="宋体" w:eastAsia="宋体" w:hAnsi="宋体" w:cs="Times New Roman"/>
          <w:b/>
          <w:bCs/>
          <w:sz w:val="24"/>
          <w:szCs w:val="24"/>
        </w:rPr>
      </w:pPr>
      <w:r w:rsidRPr="0079111F">
        <w:rPr>
          <w:rFonts w:ascii="宋体" w:eastAsia="宋体" w:hAnsi="宋体" w:cs="Times New Roman" w:hint="eastAsia"/>
          <w:b/>
          <w:bCs/>
          <w:sz w:val="24"/>
          <w:szCs w:val="24"/>
        </w:rPr>
        <w:t>第一节</w:t>
      </w:r>
      <w:r w:rsidRPr="0079111F">
        <w:rPr>
          <w:rFonts w:ascii="宋体" w:eastAsia="宋体" w:hAnsi="宋体" w:cs="Times New Roman"/>
          <w:b/>
          <w:bCs/>
          <w:sz w:val="24"/>
          <w:szCs w:val="24"/>
        </w:rPr>
        <w:t xml:space="preserve">  定期报告</w:t>
      </w:r>
    </w:p>
    <w:p w14:paraId="286B312D" w14:textId="77777777" w:rsidR="00D04489" w:rsidRPr="0079111F" w:rsidRDefault="00D04489" w:rsidP="00D04489">
      <w:pPr>
        <w:spacing w:line="460" w:lineRule="exact"/>
        <w:ind w:firstLineChars="200" w:firstLine="482"/>
        <w:rPr>
          <w:rFonts w:ascii="宋体" w:eastAsia="宋体" w:hAnsi="宋体" w:cs="Times New Roman"/>
          <w:sz w:val="24"/>
          <w:szCs w:val="24"/>
        </w:rPr>
      </w:pPr>
      <w:r w:rsidRPr="0079111F">
        <w:rPr>
          <w:rFonts w:ascii="宋体" w:eastAsia="宋体" w:hAnsi="宋体" w:cs="Times New Roman" w:hint="eastAsia"/>
          <w:b/>
          <w:bCs/>
          <w:sz w:val="24"/>
          <w:szCs w:val="24"/>
        </w:rPr>
        <w:t>第十八条</w:t>
      </w:r>
      <w:r w:rsidRPr="0079111F">
        <w:rPr>
          <w:rFonts w:ascii="宋体" w:eastAsia="宋体" w:hAnsi="宋体" w:cs="Times New Roman" w:hint="eastAsia"/>
          <w:sz w:val="24"/>
          <w:szCs w:val="24"/>
        </w:rPr>
        <w:t xml:space="preserve">　定期报告包括年度报告、半年度报告和季度报告：</w:t>
      </w:r>
    </w:p>
    <w:p w14:paraId="334A55E7" w14:textId="6DD7D721" w:rsidR="00D04489" w:rsidRPr="0079111F" w:rsidRDefault="00D04489" w:rsidP="00D04489">
      <w:pPr>
        <w:spacing w:line="460" w:lineRule="exact"/>
        <w:ind w:firstLineChars="200" w:firstLine="480"/>
        <w:rPr>
          <w:rFonts w:ascii="宋体" w:eastAsia="宋体" w:hAnsi="宋体" w:cs="Times New Roman"/>
          <w:sz w:val="24"/>
          <w:szCs w:val="24"/>
        </w:rPr>
      </w:pPr>
      <w:r w:rsidRPr="0079111F">
        <w:rPr>
          <w:rFonts w:ascii="宋体" w:eastAsia="宋体" w:hAnsi="宋体" w:cs="Times New Roman" w:hint="eastAsia"/>
          <w:sz w:val="24"/>
          <w:szCs w:val="24"/>
        </w:rPr>
        <w:t>（一）季度报告：公司应当在每个会计年度前三个月、</w:t>
      </w:r>
      <w:r w:rsidR="0079111F">
        <w:rPr>
          <w:rFonts w:ascii="宋体" w:eastAsia="宋体" w:hAnsi="宋体" w:cs="Times New Roman" w:hint="eastAsia"/>
          <w:sz w:val="24"/>
          <w:szCs w:val="24"/>
        </w:rPr>
        <w:t>前</w:t>
      </w:r>
      <w:r w:rsidRPr="0079111F">
        <w:rPr>
          <w:rFonts w:ascii="宋体" w:eastAsia="宋体" w:hAnsi="宋体" w:cs="Times New Roman" w:hint="eastAsia"/>
          <w:sz w:val="24"/>
          <w:szCs w:val="24"/>
        </w:rPr>
        <w:t>九个月结束后</w:t>
      </w:r>
      <w:r w:rsidR="0079111F">
        <w:rPr>
          <w:rFonts w:ascii="宋体" w:eastAsia="宋体" w:hAnsi="宋体" w:cs="Times New Roman" w:hint="eastAsia"/>
          <w:sz w:val="24"/>
          <w:szCs w:val="24"/>
        </w:rPr>
        <w:t>一个月</w:t>
      </w:r>
      <w:r w:rsidRPr="0079111F">
        <w:rPr>
          <w:rFonts w:ascii="宋体" w:eastAsia="宋体" w:hAnsi="宋体" w:cs="Times New Roman" w:hint="eastAsia"/>
          <w:sz w:val="24"/>
          <w:szCs w:val="24"/>
        </w:rPr>
        <w:t>内编制完成并披露季度报告，在公司的指定报纸上刊载季度报告正文，在公司的指定网站上刊载季度报告全文</w:t>
      </w:r>
      <w:r w:rsidRPr="0079111F">
        <w:rPr>
          <w:rFonts w:ascii="宋体" w:eastAsia="宋体" w:hAnsi="宋体" w:cs="Times New Roman"/>
          <w:sz w:val="24"/>
          <w:szCs w:val="24"/>
        </w:rPr>
        <w:t>(包括正文及附录)，但第一季度报告的披露时间不得早于上一年度年度报告的披露时间；</w:t>
      </w:r>
    </w:p>
    <w:p w14:paraId="45CE4E7E" w14:textId="19AF9A08" w:rsidR="00D04489" w:rsidRPr="0079111F" w:rsidRDefault="00D04489" w:rsidP="00D04489">
      <w:pPr>
        <w:spacing w:line="460" w:lineRule="exact"/>
        <w:ind w:firstLineChars="200" w:firstLine="480"/>
        <w:rPr>
          <w:rFonts w:ascii="宋体" w:eastAsia="宋体" w:hAnsi="宋体" w:cs="Times New Roman"/>
          <w:sz w:val="24"/>
          <w:szCs w:val="24"/>
        </w:rPr>
      </w:pPr>
      <w:r w:rsidRPr="0079111F">
        <w:rPr>
          <w:rFonts w:ascii="宋体" w:eastAsia="宋体" w:hAnsi="宋体" w:cs="Times New Roman" w:hint="eastAsia"/>
          <w:sz w:val="24"/>
          <w:szCs w:val="24"/>
        </w:rPr>
        <w:t>（二）半年度报告：公司应当于每个会计年度的</w:t>
      </w:r>
      <w:r w:rsidR="0079111F">
        <w:rPr>
          <w:rFonts w:ascii="宋体" w:eastAsia="宋体" w:hAnsi="宋体" w:cs="Times New Roman" w:hint="eastAsia"/>
          <w:sz w:val="24"/>
          <w:szCs w:val="24"/>
        </w:rPr>
        <w:t>上半年</w:t>
      </w:r>
      <w:r w:rsidRPr="0079111F">
        <w:rPr>
          <w:rFonts w:ascii="宋体" w:eastAsia="宋体" w:hAnsi="宋体" w:cs="Times New Roman" w:hint="eastAsia"/>
          <w:sz w:val="24"/>
          <w:szCs w:val="24"/>
        </w:rPr>
        <w:t>结束</w:t>
      </w:r>
      <w:r w:rsidR="0079111F">
        <w:rPr>
          <w:rFonts w:ascii="宋体" w:eastAsia="宋体" w:hAnsi="宋体" w:cs="Times New Roman" w:hint="eastAsia"/>
          <w:sz w:val="24"/>
          <w:szCs w:val="24"/>
        </w:rPr>
        <w:t>后</w:t>
      </w:r>
      <w:r w:rsidRPr="0079111F">
        <w:rPr>
          <w:rFonts w:ascii="宋体" w:eastAsia="宋体" w:hAnsi="宋体" w:cs="Times New Roman" w:hint="eastAsia"/>
          <w:sz w:val="24"/>
          <w:szCs w:val="24"/>
        </w:rPr>
        <w:t>两个月内编制完成并披露半年度报告，在公司指定的报纸上刊登半年度报告摘要，在公司指定的网站上登载半年度报告全文；</w:t>
      </w:r>
    </w:p>
    <w:p w14:paraId="16A60DDE" w14:textId="00B4F6E2" w:rsidR="00D04489" w:rsidRPr="0079111F" w:rsidRDefault="00D04489" w:rsidP="00D04489">
      <w:pPr>
        <w:spacing w:line="460" w:lineRule="exact"/>
        <w:ind w:firstLineChars="200" w:firstLine="480"/>
        <w:rPr>
          <w:rFonts w:ascii="宋体" w:eastAsia="宋体" w:hAnsi="宋体" w:cs="Times New Roman"/>
          <w:sz w:val="24"/>
          <w:szCs w:val="24"/>
        </w:rPr>
      </w:pPr>
      <w:r w:rsidRPr="0079111F">
        <w:rPr>
          <w:rFonts w:ascii="宋体" w:eastAsia="宋体" w:hAnsi="宋体" w:cs="Times New Roman" w:hint="eastAsia"/>
          <w:sz w:val="24"/>
          <w:szCs w:val="24"/>
        </w:rPr>
        <w:lastRenderedPageBreak/>
        <w:t>（三）年度报告：公司应当在每个会计年度结束</w:t>
      </w:r>
      <w:r w:rsidR="0079111F">
        <w:rPr>
          <w:rFonts w:ascii="宋体" w:eastAsia="宋体" w:hAnsi="宋体" w:cs="Times New Roman" w:hint="eastAsia"/>
          <w:sz w:val="24"/>
          <w:szCs w:val="24"/>
        </w:rPr>
        <w:t>后</w:t>
      </w:r>
      <w:r w:rsidRPr="0079111F">
        <w:rPr>
          <w:rFonts w:ascii="宋体" w:eastAsia="宋体" w:hAnsi="宋体" w:cs="Times New Roman" w:hint="eastAsia"/>
          <w:sz w:val="24"/>
          <w:szCs w:val="24"/>
        </w:rPr>
        <w:t>四个月内编制完成并披露年度报告，在公司的指定报纸上披露年度报告摘要，同时在公司指定的网站上披露其全文。</w:t>
      </w:r>
    </w:p>
    <w:p w14:paraId="6F726A38" w14:textId="77777777" w:rsidR="00B749BB" w:rsidRDefault="00D04489" w:rsidP="00D04489">
      <w:pPr>
        <w:spacing w:line="460" w:lineRule="exact"/>
        <w:ind w:firstLineChars="200" w:firstLine="482"/>
        <w:rPr>
          <w:rFonts w:ascii="宋体" w:eastAsia="宋体" w:hAnsi="宋体" w:cs="Times New Roman"/>
          <w:sz w:val="24"/>
          <w:szCs w:val="24"/>
        </w:rPr>
      </w:pPr>
      <w:r w:rsidRPr="00162EB3">
        <w:rPr>
          <w:rFonts w:ascii="宋体" w:eastAsia="宋体" w:hAnsi="宋体" w:cs="Times New Roman" w:hint="eastAsia"/>
          <w:b/>
          <w:bCs/>
          <w:sz w:val="24"/>
          <w:szCs w:val="24"/>
        </w:rPr>
        <w:t>第十九条</w:t>
      </w:r>
      <w:r w:rsidRPr="00162EB3">
        <w:rPr>
          <w:rFonts w:ascii="宋体" w:eastAsia="宋体" w:hAnsi="宋体" w:cs="Times New Roman"/>
          <w:sz w:val="24"/>
          <w:szCs w:val="24"/>
        </w:rPr>
        <w:t xml:space="preserve">  公司应分别按相关法律、法规、证券监管部门发布的格式及编报规则编制定期报告。凡是对投资者作出</w:t>
      </w:r>
      <w:r w:rsidRPr="00162EB3">
        <w:rPr>
          <w:rFonts w:ascii="宋体" w:eastAsia="宋体" w:hAnsi="宋体" w:cs="Times New Roman" w:hint="eastAsia"/>
          <w:sz w:val="24"/>
          <w:szCs w:val="24"/>
        </w:rPr>
        <w:t>价值判断和</w:t>
      </w:r>
      <w:r w:rsidRPr="00162EB3">
        <w:rPr>
          <w:rFonts w:ascii="宋体" w:eastAsia="宋体" w:hAnsi="宋体" w:cs="Times New Roman"/>
          <w:sz w:val="24"/>
          <w:szCs w:val="24"/>
        </w:rPr>
        <w:t>投资决策有重大影响的信息均应当披露。</w:t>
      </w:r>
    </w:p>
    <w:p w14:paraId="7B6ECC2C" w14:textId="11B3CF12" w:rsidR="00D04489" w:rsidRDefault="00B749BB" w:rsidP="00D04489">
      <w:pPr>
        <w:spacing w:line="460" w:lineRule="exact"/>
        <w:ind w:firstLineChars="200" w:firstLine="480"/>
        <w:rPr>
          <w:rFonts w:ascii="宋体" w:eastAsia="宋体" w:hAnsi="宋体" w:cs="Times New Roman"/>
          <w:sz w:val="24"/>
          <w:szCs w:val="24"/>
        </w:rPr>
      </w:pPr>
      <w:r w:rsidRPr="00B749BB">
        <w:rPr>
          <w:rFonts w:ascii="宋体" w:eastAsia="宋体" w:hAnsi="宋体" w:cs="Times New Roman"/>
          <w:sz w:val="24"/>
          <w:szCs w:val="24"/>
        </w:rPr>
        <w:t>定期报告内容应当经公司董事会审议通过。未经董事会审议通过的定期报告不得披露。</w:t>
      </w:r>
      <w:r w:rsidR="00A9576B">
        <w:rPr>
          <w:rFonts w:ascii="宋体" w:eastAsia="宋体" w:hAnsi="宋体" w:cs="Times New Roman" w:hint="eastAsia"/>
          <w:sz w:val="24"/>
          <w:szCs w:val="24"/>
        </w:rPr>
        <w:t>半数以上的董事无法保证定期报告内容的真实性、准确性、完整性的，视为未审议通过。</w:t>
      </w:r>
    </w:p>
    <w:p w14:paraId="3A1BB0EB" w14:textId="59D0263C" w:rsidR="00A9576B" w:rsidRDefault="007548CB" w:rsidP="00D04489">
      <w:pPr>
        <w:spacing w:line="460" w:lineRule="exact"/>
        <w:ind w:firstLineChars="200" w:firstLine="480"/>
        <w:rPr>
          <w:rFonts w:ascii="宋体" w:eastAsia="宋体" w:hAnsi="宋体" w:cs="Times New Roman"/>
          <w:sz w:val="24"/>
          <w:szCs w:val="24"/>
        </w:rPr>
      </w:pPr>
      <w:r w:rsidRPr="007548CB">
        <w:rPr>
          <w:rFonts w:ascii="宋体" w:eastAsia="宋体" w:hAnsi="宋体" w:cs="Times New Roman"/>
          <w:sz w:val="24"/>
          <w:szCs w:val="24"/>
        </w:rPr>
        <w:t>定期报告未经董事会审议、审议未通过或者因故无法形成有关董事会决议的，公司应当披露相关情况，说明无法形成董事会决议的原因和存在的风险、董事会的专项说明以及独立董事意见</w:t>
      </w:r>
      <w:r>
        <w:rPr>
          <w:rFonts w:ascii="宋体" w:eastAsia="宋体" w:hAnsi="宋体" w:cs="Times New Roman" w:hint="eastAsia"/>
          <w:sz w:val="24"/>
          <w:szCs w:val="24"/>
        </w:rPr>
        <w:t>。</w:t>
      </w:r>
    </w:p>
    <w:p w14:paraId="4857FD66" w14:textId="5B714416" w:rsidR="0017293D" w:rsidRPr="0017293D" w:rsidRDefault="0017293D" w:rsidP="00D04489">
      <w:pPr>
        <w:spacing w:line="460" w:lineRule="exact"/>
        <w:ind w:firstLineChars="200" w:firstLine="480"/>
        <w:rPr>
          <w:rFonts w:ascii="宋体" w:eastAsia="宋体" w:hAnsi="宋体" w:cs="Times New Roman"/>
          <w:sz w:val="24"/>
          <w:szCs w:val="24"/>
        </w:rPr>
      </w:pPr>
      <w:r w:rsidRPr="0017293D">
        <w:rPr>
          <w:rFonts w:ascii="宋体" w:eastAsia="宋体" w:hAnsi="宋体" w:cs="Times New Roman"/>
          <w:sz w:val="24"/>
          <w:szCs w:val="24"/>
        </w:rPr>
        <w:t>公司预计经营业绩发生亏损或者发生大幅变动的，应当及时进行业绩预告</w:t>
      </w:r>
      <w:r w:rsidRPr="0017293D">
        <w:rPr>
          <w:rFonts w:ascii="宋体" w:eastAsia="宋体" w:hAnsi="宋体" w:cs="Times New Roman" w:hint="eastAsia"/>
          <w:sz w:val="24"/>
          <w:szCs w:val="24"/>
        </w:rPr>
        <w:t>。</w:t>
      </w:r>
    </w:p>
    <w:p w14:paraId="234DE419" w14:textId="36395BC8" w:rsidR="0017293D" w:rsidRPr="00162EB3" w:rsidRDefault="0017293D" w:rsidP="00D04489">
      <w:pPr>
        <w:spacing w:line="460" w:lineRule="exact"/>
        <w:ind w:firstLineChars="200" w:firstLine="480"/>
        <w:rPr>
          <w:rFonts w:ascii="宋体" w:eastAsia="宋体" w:hAnsi="宋体" w:cs="Times New Roman"/>
          <w:sz w:val="24"/>
          <w:szCs w:val="24"/>
        </w:rPr>
      </w:pPr>
      <w:r w:rsidRPr="0017293D">
        <w:rPr>
          <w:rFonts w:ascii="宋体" w:eastAsia="宋体" w:hAnsi="宋体" w:cs="Times New Roman"/>
          <w:sz w:val="24"/>
          <w:szCs w:val="24"/>
        </w:rPr>
        <w:t>定期报告披露前出现业绩泄露，或者出现业绩传闻且公司证券及其衍生品种交易出现异常波动的，上公司应当及时披露本报告期相关财务数据</w:t>
      </w:r>
      <w:r w:rsidRPr="0017293D">
        <w:rPr>
          <w:rFonts w:ascii="宋体" w:eastAsia="宋体" w:hAnsi="宋体" w:cs="Times New Roman" w:hint="eastAsia"/>
          <w:sz w:val="24"/>
          <w:szCs w:val="24"/>
        </w:rPr>
        <w:t>。</w:t>
      </w:r>
    </w:p>
    <w:p w14:paraId="1C41B8EE" w14:textId="025669B1" w:rsidR="0017293D" w:rsidRDefault="00D04489" w:rsidP="00D04489">
      <w:pPr>
        <w:spacing w:line="460" w:lineRule="exact"/>
        <w:ind w:firstLineChars="200" w:firstLine="482"/>
        <w:rPr>
          <w:rFonts w:ascii="宋体" w:eastAsia="宋体" w:hAnsi="宋体" w:cs="Times New Roman"/>
          <w:sz w:val="24"/>
          <w:szCs w:val="24"/>
        </w:rPr>
      </w:pPr>
      <w:r w:rsidRPr="00106E6F">
        <w:rPr>
          <w:rFonts w:ascii="宋体" w:eastAsia="宋体" w:hAnsi="宋体" w:cs="Times New Roman" w:hint="eastAsia"/>
          <w:b/>
          <w:bCs/>
          <w:sz w:val="24"/>
          <w:szCs w:val="24"/>
        </w:rPr>
        <w:t>第二十条</w:t>
      </w:r>
      <w:r w:rsidRPr="00106E6F">
        <w:rPr>
          <w:rFonts w:ascii="宋体" w:eastAsia="宋体" w:hAnsi="宋体" w:cs="Times New Roman"/>
          <w:sz w:val="24"/>
          <w:szCs w:val="24"/>
        </w:rPr>
        <w:t xml:space="preserve">  </w:t>
      </w:r>
      <w:r w:rsidR="0017293D" w:rsidRPr="0017293D">
        <w:rPr>
          <w:rFonts w:ascii="宋体" w:eastAsia="宋体" w:hAnsi="宋体" w:cs="Times New Roman"/>
          <w:sz w:val="24"/>
          <w:szCs w:val="24"/>
        </w:rPr>
        <w:t>定期报告中财务会计报告被出具非标准审计意见的，公司董事会应当针对该审计意见涉及事项作出专项说明</w:t>
      </w:r>
      <w:r w:rsidR="0017293D" w:rsidRPr="0017293D">
        <w:rPr>
          <w:rFonts w:ascii="宋体" w:eastAsia="宋体" w:hAnsi="宋体" w:cs="Times New Roman" w:hint="eastAsia"/>
          <w:sz w:val="24"/>
          <w:szCs w:val="24"/>
        </w:rPr>
        <w:t>。</w:t>
      </w:r>
    </w:p>
    <w:p w14:paraId="649B9B9C" w14:textId="4AF5E7EC" w:rsidR="00D04489" w:rsidRPr="00106E6F" w:rsidRDefault="00D04489" w:rsidP="00D04489">
      <w:pPr>
        <w:spacing w:line="460" w:lineRule="exact"/>
        <w:ind w:firstLineChars="200" w:firstLine="480"/>
        <w:rPr>
          <w:rFonts w:ascii="宋体" w:eastAsia="宋体" w:hAnsi="宋体" w:cs="Times New Roman"/>
          <w:sz w:val="24"/>
          <w:szCs w:val="24"/>
        </w:rPr>
      </w:pPr>
      <w:r w:rsidRPr="00106E6F">
        <w:rPr>
          <w:rFonts w:ascii="宋体" w:eastAsia="宋体" w:hAnsi="宋体" w:cs="Times New Roman"/>
          <w:sz w:val="24"/>
          <w:szCs w:val="24"/>
        </w:rPr>
        <w:t>公司因已披露的定期报告存在差错或者虚假记载被责令改正</w:t>
      </w:r>
      <w:r w:rsidR="00106E6F">
        <w:rPr>
          <w:rFonts w:ascii="宋体" w:eastAsia="宋体" w:hAnsi="宋体" w:cs="Times New Roman" w:hint="eastAsia"/>
          <w:sz w:val="24"/>
          <w:szCs w:val="24"/>
        </w:rPr>
        <w:t>，</w:t>
      </w:r>
      <w:r w:rsidRPr="00106E6F">
        <w:rPr>
          <w:rFonts w:ascii="宋体" w:eastAsia="宋体" w:hAnsi="宋体" w:cs="Times New Roman"/>
          <w:sz w:val="24"/>
          <w:szCs w:val="24"/>
        </w:rPr>
        <w:t>或者董事会决定进行更正的，应当在被责令改正或者董事会作出相应决定后</w:t>
      </w:r>
      <w:r w:rsidR="00106E6F">
        <w:rPr>
          <w:rFonts w:ascii="宋体" w:eastAsia="宋体" w:hAnsi="宋体" w:cs="Times New Roman" w:hint="eastAsia"/>
          <w:sz w:val="24"/>
          <w:szCs w:val="24"/>
        </w:rPr>
        <w:t>及时披露</w:t>
      </w:r>
      <w:r w:rsidRPr="00106E6F">
        <w:rPr>
          <w:rFonts w:ascii="宋体" w:eastAsia="宋体" w:hAnsi="宋体" w:cs="Times New Roman"/>
          <w:sz w:val="24"/>
          <w:szCs w:val="24"/>
        </w:rPr>
        <w:t>，</w:t>
      </w:r>
      <w:r w:rsidR="00106E6F">
        <w:rPr>
          <w:rFonts w:ascii="宋体" w:eastAsia="宋体" w:hAnsi="宋体" w:cs="Times New Roman" w:hint="eastAsia"/>
          <w:sz w:val="24"/>
          <w:szCs w:val="24"/>
        </w:rPr>
        <w:t>涉及财务信息的</w:t>
      </w:r>
      <w:r w:rsidRPr="00106E6F">
        <w:rPr>
          <w:rFonts w:ascii="宋体" w:eastAsia="宋体" w:hAnsi="宋体" w:cs="Times New Roman"/>
          <w:sz w:val="24"/>
          <w:szCs w:val="24"/>
        </w:rPr>
        <w:t>按照</w:t>
      </w:r>
      <w:r w:rsidR="00106E6F">
        <w:rPr>
          <w:rFonts w:ascii="宋体" w:eastAsia="宋体" w:hAnsi="宋体" w:cs="Times New Roman" w:hint="eastAsia"/>
          <w:sz w:val="24"/>
          <w:szCs w:val="24"/>
        </w:rPr>
        <w:t>中国证监会《</w:t>
      </w:r>
      <w:r w:rsidR="00106E6F" w:rsidRPr="00B02D77">
        <w:rPr>
          <w:rFonts w:ascii="宋体" w:eastAsia="宋体" w:hAnsi="宋体" w:cs="Times New Roman" w:hint="eastAsia"/>
          <w:sz w:val="24"/>
          <w:szCs w:val="24"/>
        </w:rPr>
        <w:t>公开发行证券的公司信息披露编报规则第</w:t>
      </w:r>
      <w:r w:rsidR="00106E6F" w:rsidRPr="00B02D77">
        <w:rPr>
          <w:rFonts w:ascii="宋体" w:eastAsia="宋体" w:hAnsi="宋体" w:cs="Times New Roman"/>
          <w:sz w:val="24"/>
          <w:szCs w:val="24"/>
        </w:rPr>
        <w:t>19</w:t>
      </w:r>
      <w:r w:rsidR="00106E6F" w:rsidRPr="00B02D77">
        <w:rPr>
          <w:rFonts w:ascii="宋体" w:eastAsia="宋体" w:hAnsi="宋体" w:cs="Times New Roman" w:hint="eastAsia"/>
          <w:sz w:val="24"/>
          <w:szCs w:val="24"/>
        </w:rPr>
        <w:t>号</w:t>
      </w:r>
      <w:r w:rsidR="00106E6F" w:rsidRPr="00B02D77">
        <w:rPr>
          <w:rFonts w:ascii="宋体" w:eastAsia="宋体" w:hAnsi="宋体" w:cs="Times New Roman"/>
          <w:sz w:val="24"/>
          <w:szCs w:val="24"/>
        </w:rPr>
        <w:t>——</w:t>
      </w:r>
      <w:r w:rsidR="00106E6F" w:rsidRPr="00B02D77">
        <w:rPr>
          <w:rFonts w:ascii="宋体" w:eastAsia="宋体" w:hAnsi="宋体" w:cs="Times New Roman" w:hint="eastAsia"/>
          <w:sz w:val="24"/>
          <w:szCs w:val="24"/>
        </w:rPr>
        <w:t>财务信息的更正及相关披露</w:t>
      </w:r>
      <w:r w:rsidR="00106E6F">
        <w:rPr>
          <w:rFonts w:ascii="宋体" w:eastAsia="宋体" w:hAnsi="宋体" w:cs="Times New Roman" w:hint="eastAsia"/>
          <w:sz w:val="24"/>
          <w:szCs w:val="24"/>
        </w:rPr>
        <w:t>》等有关规定的要求更正及</w:t>
      </w:r>
      <w:r w:rsidRPr="00106E6F">
        <w:rPr>
          <w:rFonts w:ascii="宋体" w:eastAsia="宋体" w:hAnsi="宋体" w:cs="Times New Roman"/>
          <w:sz w:val="24"/>
          <w:szCs w:val="24"/>
        </w:rPr>
        <w:t>披露。</w:t>
      </w:r>
    </w:p>
    <w:p w14:paraId="40AD919A" w14:textId="77777777" w:rsidR="00D04489" w:rsidRPr="009E5465" w:rsidRDefault="00D04489" w:rsidP="00D04489">
      <w:pPr>
        <w:spacing w:line="460" w:lineRule="exact"/>
        <w:ind w:firstLineChars="200" w:firstLine="482"/>
        <w:jc w:val="center"/>
        <w:rPr>
          <w:rFonts w:ascii="宋体" w:eastAsia="宋体" w:hAnsi="宋体" w:cs="Times New Roman"/>
          <w:b/>
          <w:bCs/>
          <w:sz w:val="24"/>
          <w:szCs w:val="24"/>
        </w:rPr>
      </w:pPr>
      <w:r w:rsidRPr="009E5465">
        <w:rPr>
          <w:rFonts w:ascii="宋体" w:eastAsia="宋体" w:hAnsi="宋体" w:cs="Times New Roman" w:hint="eastAsia"/>
          <w:b/>
          <w:bCs/>
          <w:sz w:val="24"/>
          <w:szCs w:val="24"/>
        </w:rPr>
        <w:t>第二节</w:t>
      </w:r>
      <w:r w:rsidRPr="009E5465">
        <w:rPr>
          <w:rFonts w:ascii="宋体" w:eastAsia="宋体" w:hAnsi="宋体" w:cs="Times New Roman"/>
          <w:b/>
          <w:bCs/>
          <w:sz w:val="24"/>
          <w:szCs w:val="24"/>
        </w:rPr>
        <w:t xml:space="preserve">  临时报告及重大事件的披露</w:t>
      </w:r>
    </w:p>
    <w:p w14:paraId="5DB7AA4B" w14:textId="56CF37DA" w:rsidR="00D04489" w:rsidRPr="009E5465" w:rsidRDefault="00D04489" w:rsidP="00D04489">
      <w:pPr>
        <w:spacing w:line="460" w:lineRule="exact"/>
        <w:ind w:firstLineChars="200" w:firstLine="482"/>
        <w:rPr>
          <w:rFonts w:ascii="宋体" w:eastAsia="宋体" w:hAnsi="宋体" w:cs="Times New Roman"/>
          <w:sz w:val="24"/>
          <w:szCs w:val="24"/>
        </w:rPr>
      </w:pPr>
      <w:r w:rsidRPr="009E5465">
        <w:rPr>
          <w:rFonts w:ascii="宋体" w:eastAsia="宋体" w:hAnsi="宋体" w:cs="Times New Roman" w:hint="eastAsia"/>
          <w:b/>
          <w:bCs/>
          <w:sz w:val="24"/>
          <w:szCs w:val="24"/>
        </w:rPr>
        <w:t>第二十一条</w:t>
      </w:r>
      <w:r w:rsidRPr="009E5465">
        <w:rPr>
          <w:rFonts w:ascii="宋体" w:eastAsia="宋体" w:hAnsi="宋体" w:cs="Times New Roman"/>
          <w:sz w:val="24"/>
          <w:szCs w:val="24"/>
        </w:rPr>
        <w:t xml:space="preserve">  公司披露的除定期报告之外的其他公告为临时</w:t>
      </w:r>
      <w:r w:rsidR="009E5465">
        <w:rPr>
          <w:rFonts w:ascii="宋体" w:eastAsia="宋体" w:hAnsi="宋体" w:cs="Times New Roman" w:hint="eastAsia"/>
          <w:sz w:val="24"/>
          <w:szCs w:val="24"/>
        </w:rPr>
        <w:t>报告</w:t>
      </w:r>
      <w:r w:rsidRPr="009E5465">
        <w:rPr>
          <w:rFonts w:ascii="宋体" w:eastAsia="宋体" w:hAnsi="宋体" w:cs="Times New Roman"/>
          <w:sz w:val="24"/>
          <w:szCs w:val="24"/>
        </w:rPr>
        <w:t>。</w:t>
      </w:r>
    </w:p>
    <w:p w14:paraId="6A0CE7EB" w14:textId="77777777" w:rsidR="00D04489" w:rsidRPr="002F0C1A" w:rsidRDefault="00D04489" w:rsidP="00D04489">
      <w:pPr>
        <w:spacing w:line="460" w:lineRule="exact"/>
        <w:ind w:firstLineChars="200" w:firstLine="482"/>
        <w:rPr>
          <w:rFonts w:ascii="宋体" w:eastAsia="宋体" w:hAnsi="宋体" w:cs="Times New Roman"/>
          <w:sz w:val="24"/>
          <w:szCs w:val="24"/>
        </w:rPr>
      </w:pPr>
      <w:r w:rsidRPr="001C57CB">
        <w:rPr>
          <w:rFonts w:ascii="宋体" w:eastAsia="宋体" w:hAnsi="宋体" w:cs="Times New Roman" w:hint="eastAsia"/>
          <w:b/>
          <w:bCs/>
          <w:sz w:val="24"/>
          <w:szCs w:val="24"/>
        </w:rPr>
        <w:t>第二十二条</w:t>
      </w:r>
      <w:r w:rsidRPr="001C57CB">
        <w:rPr>
          <w:rFonts w:ascii="宋体" w:eastAsia="宋体" w:hAnsi="宋体" w:cs="Times New Roman"/>
          <w:sz w:val="24"/>
          <w:szCs w:val="24"/>
        </w:rPr>
        <w:t xml:space="preserve"> 发生可能对公司证券及其衍生品种交易价格产生较大影响的重大事件，投资者尚未得知时，公司应当立即披露，说明事件的起因、目前的状态和可能产生的影响。</w:t>
      </w:r>
      <w:r w:rsidRPr="002F0C1A">
        <w:rPr>
          <w:rFonts w:ascii="宋体" w:eastAsia="宋体" w:hAnsi="宋体" w:cs="Times New Roman" w:hint="eastAsia"/>
          <w:sz w:val="24"/>
          <w:szCs w:val="24"/>
        </w:rPr>
        <w:t>公司变更公司名称、股票简称、公司章程、注册资本、注册地址、主要办公地址和联系电话等，应当立即披露。</w:t>
      </w:r>
    </w:p>
    <w:p w14:paraId="0C2A1910"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前款所称重大事件包括：</w:t>
      </w:r>
      <w:r w:rsidRPr="001C57CB">
        <w:rPr>
          <w:rFonts w:ascii="宋体" w:eastAsia="宋体" w:hAnsi="宋体" w:cs="Times New Roman"/>
          <w:sz w:val="24"/>
          <w:szCs w:val="24"/>
        </w:rPr>
        <w:t xml:space="preserve"> </w:t>
      </w:r>
    </w:p>
    <w:p w14:paraId="46102380"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（一）《证券法》第八十条第二款规定的重大事件；</w:t>
      </w:r>
    </w:p>
    <w:p w14:paraId="742EB12D"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（二）公司发生大额赔偿责任；</w:t>
      </w:r>
    </w:p>
    <w:p w14:paraId="3E4FF6B8"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lastRenderedPageBreak/>
        <w:t>（三）公司计提大额资产减值准备；</w:t>
      </w:r>
    </w:p>
    <w:p w14:paraId="1CB8D5ED"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（四）公司出现股东权益为负值</w:t>
      </w:r>
      <w:r w:rsidRPr="001C57CB">
        <w:rPr>
          <w:rFonts w:ascii="宋体" w:eastAsia="宋体" w:hAnsi="宋体" w:cs="Times New Roman"/>
          <w:sz w:val="24"/>
          <w:szCs w:val="24"/>
        </w:rPr>
        <w:t>；</w:t>
      </w:r>
    </w:p>
    <w:p w14:paraId="79F399D8"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（五）公司主要债务人出现资不抵债或者进入破产程序，公司对相应债权未提取足额坏账准备；</w:t>
      </w:r>
    </w:p>
    <w:p w14:paraId="1161EEE1"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（六）新公布的法律、行政法规、规章、行业政策可能对公司产生重大影响；</w:t>
      </w:r>
    </w:p>
    <w:p w14:paraId="7515E781"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（七）公司开展股权激励、回购股份、重大资产重组、资产分拆上市或者挂牌</w:t>
      </w:r>
      <w:r w:rsidRPr="001C57CB">
        <w:rPr>
          <w:rFonts w:ascii="宋体" w:eastAsia="宋体" w:hAnsi="宋体" w:cs="Times New Roman"/>
          <w:sz w:val="24"/>
          <w:szCs w:val="24"/>
        </w:rPr>
        <w:t>；</w:t>
      </w:r>
    </w:p>
    <w:p w14:paraId="645F41C9"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（八）法院裁决禁止控股股东转让其所持股份；任一股东所持公司百分之五以上股份被质押、冻结、司法拍卖、托管、设定信托或者被依法限制表决权等，或者出现被强制过户风险</w:t>
      </w:r>
      <w:r w:rsidRPr="001C57CB">
        <w:rPr>
          <w:rFonts w:ascii="宋体" w:eastAsia="宋体" w:hAnsi="宋体" w:cs="Times New Roman"/>
          <w:sz w:val="24"/>
          <w:szCs w:val="24"/>
        </w:rPr>
        <w:t>；</w:t>
      </w:r>
    </w:p>
    <w:p w14:paraId="356BBB06"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（九）主要资产被查封、扣押或者冻结；主要银行账户被冻结；</w:t>
      </w:r>
    </w:p>
    <w:p w14:paraId="00F2AA74"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（十）公司预计经营业绩发生亏损或者发生大幅变动</w:t>
      </w:r>
      <w:r w:rsidRPr="001C57CB">
        <w:rPr>
          <w:rFonts w:ascii="宋体" w:eastAsia="宋体" w:hAnsi="宋体" w:cs="Times New Roman"/>
          <w:sz w:val="24"/>
          <w:szCs w:val="24"/>
        </w:rPr>
        <w:t>；</w:t>
      </w:r>
    </w:p>
    <w:p w14:paraId="7881CC60"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（十一）主要或者全部业务陷入停顿</w:t>
      </w:r>
      <w:r w:rsidRPr="001C57CB">
        <w:rPr>
          <w:rFonts w:ascii="宋体" w:eastAsia="宋体" w:hAnsi="宋体" w:cs="Times New Roman"/>
          <w:sz w:val="24"/>
          <w:szCs w:val="24"/>
        </w:rPr>
        <w:t>；</w:t>
      </w:r>
    </w:p>
    <w:p w14:paraId="268A6D79"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（十二）获得对当期损益产生重大影响的额外收益，可能对公司的资产、负债、权益或者经营成果产生重要影响；</w:t>
      </w:r>
    </w:p>
    <w:p w14:paraId="27967DDF"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（十三）聘任或者解聘为公司审计的会计师事务所</w:t>
      </w:r>
      <w:r w:rsidRPr="001C57CB">
        <w:rPr>
          <w:rFonts w:ascii="宋体" w:eastAsia="宋体" w:hAnsi="宋体" w:cs="Times New Roman"/>
          <w:sz w:val="24"/>
          <w:szCs w:val="24"/>
        </w:rPr>
        <w:t>；</w:t>
      </w:r>
    </w:p>
    <w:p w14:paraId="53678F5B"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（十四）会计政策、会计估计重大自主变更；</w:t>
      </w:r>
    </w:p>
    <w:p w14:paraId="46F36A81"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（十五）因前期已披露的信息存在差错、未按规定披露或者虚假记载，被有关机关责令改正或者经董事会决定进行更正；</w:t>
      </w:r>
    </w:p>
    <w:p w14:paraId="0349A58B"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（十六）公司或者其控股股东、实际控制人、董事、监事、高级管理人员受到刑事处罚，涉嫌违法违规被中国证监会立案调查或者受到中国证监会行政处罚，或者受到其他有权机关重大行政处罚；</w:t>
      </w:r>
    </w:p>
    <w:p w14:paraId="3B606E55"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（十七）公司的控股股东、实际控制人、董事、监事、高级管理人员涉嫌严重违纪违法或者职务犯罪被纪检监察机关采取留置措施且影响其履行职责；</w:t>
      </w:r>
    </w:p>
    <w:p w14:paraId="7D758C7E" w14:textId="77777777"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（十八）除董事长或者总裁外的公司其他董事、监事、高级管理人员因身体、工作安排等原因无法正常履行职责达到或者预计达到三个月以上，或者因涉嫌违法违规被有权机关采取强制措施且影响其履行职责；</w:t>
      </w:r>
    </w:p>
    <w:p w14:paraId="219BB7E9" w14:textId="15CF02C0" w:rsidR="00D04489" w:rsidRPr="001C57CB" w:rsidRDefault="00D04489" w:rsidP="00D04489">
      <w:pPr>
        <w:spacing w:line="460" w:lineRule="exact"/>
        <w:ind w:firstLineChars="200" w:firstLine="480"/>
        <w:rPr>
          <w:rFonts w:ascii="宋体" w:eastAsia="宋体" w:hAnsi="宋体" w:cs="Times New Roman"/>
          <w:sz w:val="24"/>
          <w:szCs w:val="24"/>
        </w:rPr>
      </w:pPr>
      <w:r w:rsidRPr="001C57CB">
        <w:rPr>
          <w:rFonts w:ascii="宋体" w:eastAsia="宋体" w:hAnsi="宋体" w:cs="Times New Roman" w:hint="eastAsia"/>
          <w:sz w:val="24"/>
          <w:szCs w:val="24"/>
        </w:rPr>
        <w:t>（十九）中国证监会</w:t>
      </w:r>
      <w:r w:rsidR="000262A7">
        <w:rPr>
          <w:rFonts w:ascii="宋体" w:eastAsia="宋体" w:hAnsi="宋体" w:cs="Times New Roman" w:hint="eastAsia"/>
          <w:sz w:val="24"/>
          <w:szCs w:val="24"/>
        </w:rPr>
        <w:t>和上海证券交易所</w:t>
      </w:r>
      <w:r w:rsidRPr="001C57CB">
        <w:rPr>
          <w:rFonts w:ascii="宋体" w:eastAsia="宋体" w:hAnsi="宋体" w:cs="Times New Roman" w:hint="eastAsia"/>
          <w:sz w:val="24"/>
          <w:szCs w:val="24"/>
        </w:rPr>
        <w:t>规定的其他事项。</w:t>
      </w:r>
    </w:p>
    <w:p w14:paraId="6E131E9D" w14:textId="242BED28" w:rsidR="0017293D" w:rsidRPr="00401B23" w:rsidRDefault="00D04489" w:rsidP="00C578C4">
      <w:pPr>
        <w:spacing w:line="460" w:lineRule="exact"/>
        <w:ind w:firstLineChars="200" w:firstLine="480"/>
        <w:rPr>
          <w:rFonts w:ascii="宋体" w:eastAsia="宋体" w:hAnsi="宋体" w:cs="Times New Roman"/>
          <w:sz w:val="24"/>
          <w:szCs w:val="24"/>
        </w:rPr>
      </w:pPr>
      <w:r w:rsidRPr="00AC4282">
        <w:rPr>
          <w:rFonts w:ascii="宋体" w:eastAsia="宋体" w:hAnsi="宋体" w:cs="Times New Roman" w:hint="eastAsia"/>
          <w:sz w:val="24"/>
          <w:szCs w:val="24"/>
        </w:rPr>
        <w:t>公司的控股股东或者实际控制人对重大事件的发生、进展产生较大影响的，应当及时将其知悉的有关情况书面告知公司，并配合公司履行信息披露义务。</w:t>
      </w:r>
    </w:p>
    <w:p w14:paraId="6FA286C2" w14:textId="77777777" w:rsidR="00D04489" w:rsidRPr="0097339E" w:rsidRDefault="00D04489" w:rsidP="00D04489">
      <w:pPr>
        <w:spacing w:line="460" w:lineRule="exact"/>
        <w:ind w:firstLineChars="200" w:firstLine="482"/>
        <w:rPr>
          <w:rFonts w:ascii="宋体" w:eastAsia="宋体" w:hAnsi="宋体" w:cs="Times New Roman"/>
          <w:sz w:val="24"/>
          <w:szCs w:val="24"/>
        </w:rPr>
      </w:pPr>
      <w:r w:rsidRPr="0097339E">
        <w:rPr>
          <w:rFonts w:ascii="宋体" w:eastAsia="宋体" w:hAnsi="宋体" w:cs="Times New Roman" w:hint="eastAsia"/>
          <w:b/>
          <w:bCs/>
          <w:sz w:val="24"/>
          <w:szCs w:val="24"/>
        </w:rPr>
        <w:lastRenderedPageBreak/>
        <w:t>第二十三条</w:t>
      </w:r>
      <w:r w:rsidRPr="0097339E">
        <w:rPr>
          <w:rFonts w:ascii="宋体" w:eastAsia="宋体" w:hAnsi="宋体" w:cs="Times New Roman"/>
          <w:sz w:val="24"/>
          <w:szCs w:val="24"/>
        </w:rPr>
        <w:t xml:space="preserve">  公司应当在以下任一时点最先发生时，及时披露重大事件：</w:t>
      </w:r>
    </w:p>
    <w:p w14:paraId="4918B4FD" w14:textId="77777777" w:rsidR="00D04489" w:rsidRPr="0097339E" w:rsidRDefault="00D04489" w:rsidP="00D04489">
      <w:pPr>
        <w:spacing w:line="460" w:lineRule="exact"/>
        <w:ind w:firstLineChars="200" w:firstLine="480"/>
        <w:rPr>
          <w:rFonts w:ascii="宋体" w:eastAsia="宋体" w:hAnsi="宋体" w:cs="Times New Roman"/>
          <w:sz w:val="24"/>
          <w:szCs w:val="24"/>
        </w:rPr>
      </w:pPr>
      <w:r w:rsidRPr="0097339E">
        <w:rPr>
          <w:rFonts w:ascii="宋体" w:eastAsia="宋体" w:hAnsi="宋体" w:cs="Times New Roman" w:hint="eastAsia"/>
          <w:sz w:val="24"/>
          <w:szCs w:val="24"/>
        </w:rPr>
        <w:t>（一）董事会或者监事会就该重大事件形成决议时；</w:t>
      </w:r>
    </w:p>
    <w:p w14:paraId="53E43922" w14:textId="77777777" w:rsidR="00D04489" w:rsidRPr="0097339E" w:rsidRDefault="00D04489" w:rsidP="00D04489">
      <w:pPr>
        <w:spacing w:line="460" w:lineRule="exact"/>
        <w:ind w:firstLineChars="200" w:firstLine="480"/>
        <w:rPr>
          <w:rFonts w:ascii="宋体" w:eastAsia="宋体" w:hAnsi="宋体" w:cs="Times New Roman"/>
          <w:sz w:val="24"/>
          <w:szCs w:val="24"/>
        </w:rPr>
      </w:pPr>
      <w:r w:rsidRPr="0097339E">
        <w:rPr>
          <w:rFonts w:ascii="宋体" w:eastAsia="宋体" w:hAnsi="宋体" w:cs="Times New Roman" w:hint="eastAsia"/>
          <w:sz w:val="24"/>
          <w:szCs w:val="24"/>
        </w:rPr>
        <w:t>（二）有关各方就该重大事件签署意向书或者协议时；</w:t>
      </w:r>
    </w:p>
    <w:p w14:paraId="7570A46A" w14:textId="77777777" w:rsidR="00D04489" w:rsidRPr="0097339E" w:rsidRDefault="00D04489" w:rsidP="00D04489">
      <w:pPr>
        <w:spacing w:line="460" w:lineRule="exact"/>
        <w:ind w:firstLineChars="200" w:firstLine="480"/>
        <w:rPr>
          <w:rFonts w:ascii="宋体" w:eastAsia="宋体" w:hAnsi="宋体" w:cs="Times New Roman"/>
          <w:sz w:val="24"/>
          <w:szCs w:val="24"/>
        </w:rPr>
      </w:pPr>
      <w:r w:rsidRPr="0097339E">
        <w:rPr>
          <w:rFonts w:ascii="宋体" w:eastAsia="宋体" w:hAnsi="宋体" w:cs="Times New Roman" w:hint="eastAsia"/>
          <w:sz w:val="24"/>
          <w:szCs w:val="24"/>
        </w:rPr>
        <w:t>（三）董事、监事或者高级管理人员知悉该重大事件发生时。</w:t>
      </w:r>
    </w:p>
    <w:p w14:paraId="7D607941" w14:textId="77777777" w:rsidR="00D04489" w:rsidRPr="0097339E" w:rsidRDefault="00D04489" w:rsidP="00D04489">
      <w:pPr>
        <w:spacing w:line="460" w:lineRule="exact"/>
        <w:ind w:firstLineChars="200" w:firstLine="482"/>
        <w:rPr>
          <w:rFonts w:ascii="宋体" w:eastAsia="宋体" w:hAnsi="宋体" w:cs="Times New Roman"/>
          <w:sz w:val="24"/>
          <w:szCs w:val="24"/>
        </w:rPr>
      </w:pPr>
      <w:r w:rsidRPr="0097339E">
        <w:rPr>
          <w:rFonts w:ascii="宋体" w:eastAsia="宋体" w:hAnsi="宋体" w:cs="Times New Roman" w:hint="eastAsia"/>
          <w:b/>
          <w:bCs/>
          <w:sz w:val="24"/>
          <w:szCs w:val="24"/>
        </w:rPr>
        <w:t>第二十四条</w:t>
      </w:r>
      <w:r w:rsidRPr="0097339E">
        <w:rPr>
          <w:rFonts w:ascii="宋体" w:eastAsia="宋体" w:hAnsi="宋体" w:cs="Times New Roman"/>
          <w:sz w:val="24"/>
          <w:szCs w:val="24"/>
        </w:rPr>
        <w:t xml:space="preserve">  前条所述有关时点发生之前出现下列情形之一的， 公司应当及时披露相关事项的现状、可能影响事件进展的风险因素：</w:t>
      </w:r>
    </w:p>
    <w:p w14:paraId="7918B177" w14:textId="77777777" w:rsidR="00D04489" w:rsidRPr="0097339E" w:rsidRDefault="00D04489" w:rsidP="00D04489">
      <w:pPr>
        <w:spacing w:line="460" w:lineRule="exact"/>
        <w:ind w:firstLineChars="200" w:firstLine="480"/>
        <w:rPr>
          <w:rFonts w:ascii="宋体" w:eastAsia="宋体" w:hAnsi="宋体" w:cs="Times New Roman"/>
          <w:sz w:val="24"/>
          <w:szCs w:val="24"/>
        </w:rPr>
      </w:pPr>
      <w:r w:rsidRPr="0097339E">
        <w:rPr>
          <w:rFonts w:ascii="宋体" w:eastAsia="宋体" w:hAnsi="宋体" w:cs="Times New Roman" w:hint="eastAsia"/>
          <w:sz w:val="24"/>
          <w:szCs w:val="24"/>
        </w:rPr>
        <w:t>（一）该重大事件难以保密；</w:t>
      </w:r>
    </w:p>
    <w:p w14:paraId="435D1000" w14:textId="77777777" w:rsidR="00D04489" w:rsidRPr="0097339E" w:rsidRDefault="00D04489" w:rsidP="00D04489">
      <w:pPr>
        <w:spacing w:line="460" w:lineRule="exact"/>
        <w:ind w:firstLineChars="200" w:firstLine="480"/>
        <w:rPr>
          <w:rFonts w:ascii="宋体" w:eastAsia="宋体" w:hAnsi="宋体" w:cs="Times New Roman"/>
          <w:sz w:val="24"/>
          <w:szCs w:val="24"/>
        </w:rPr>
      </w:pPr>
      <w:r w:rsidRPr="0097339E">
        <w:rPr>
          <w:rFonts w:ascii="宋体" w:eastAsia="宋体" w:hAnsi="宋体" w:cs="Times New Roman" w:hint="eastAsia"/>
          <w:sz w:val="24"/>
          <w:szCs w:val="24"/>
        </w:rPr>
        <w:t>（二）该重大事件已经泄露或者市场出现传闻；</w:t>
      </w:r>
    </w:p>
    <w:p w14:paraId="643BADE2" w14:textId="75F3A89B" w:rsidR="00D04489" w:rsidRDefault="00D04489" w:rsidP="00D04489">
      <w:pPr>
        <w:spacing w:line="460" w:lineRule="exact"/>
        <w:ind w:firstLineChars="200" w:firstLine="480"/>
        <w:rPr>
          <w:rFonts w:ascii="宋体" w:eastAsia="宋体" w:hAnsi="宋体" w:cs="Times New Roman"/>
          <w:sz w:val="24"/>
          <w:szCs w:val="24"/>
        </w:rPr>
      </w:pPr>
      <w:r w:rsidRPr="0097339E">
        <w:rPr>
          <w:rFonts w:ascii="宋体" w:eastAsia="宋体" w:hAnsi="宋体" w:cs="Times New Roman" w:hint="eastAsia"/>
          <w:sz w:val="24"/>
          <w:szCs w:val="24"/>
        </w:rPr>
        <w:t>（三）公司证券及其衍生品种出现异常交易情况。</w:t>
      </w:r>
    </w:p>
    <w:p w14:paraId="1F98474F" w14:textId="5B381DEE" w:rsidR="00C578C4" w:rsidRPr="00C578C4" w:rsidRDefault="00C578C4" w:rsidP="00D04489">
      <w:pPr>
        <w:spacing w:line="460" w:lineRule="exact"/>
        <w:ind w:firstLineChars="200" w:firstLine="480"/>
        <w:rPr>
          <w:rFonts w:ascii="宋体" w:eastAsia="宋体" w:hAnsi="宋体" w:cs="Times New Roman"/>
          <w:sz w:val="24"/>
          <w:szCs w:val="24"/>
        </w:rPr>
      </w:pPr>
      <w:r w:rsidRPr="00C578C4">
        <w:rPr>
          <w:rFonts w:ascii="宋体" w:eastAsia="宋体" w:hAnsi="宋体" w:cs="Times New Roman"/>
          <w:sz w:val="24"/>
          <w:szCs w:val="24"/>
        </w:rPr>
        <w:t>当市场出现有关公司的传闻时，公司董事会应当针对传闻内容是否属实、结论能否成立、传闻的影响、相关责任人等事项进行认真调查、核实，调查、核实传闻时应当尽量采取书面函询或者委托律师核查等方式进行。</w:t>
      </w:r>
    </w:p>
    <w:p w14:paraId="12E10C41" w14:textId="598B59DE" w:rsidR="00C578C4" w:rsidRPr="0097339E" w:rsidRDefault="00C578C4" w:rsidP="00D04489">
      <w:pPr>
        <w:spacing w:line="460" w:lineRule="exact"/>
        <w:ind w:firstLineChars="200" w:firstLine="480"/>
        <w:rPr>
          <w:rFonts w:ascii="宋体" w:eastAsia="宋体" w:hAnsi="宋体" w:cs="Times New Roman"/>
          <w:sz w:val="24"/>
          <w:szCs w:val="24"/>
        </w:rPr>
      </w:pPr>
      <w:r w:rsidRPr="00C578C4">
        <w:rPr>
          <w:rFonts w:ascii="宋体" w:eastAsia="宋体" w:hAnsi="宋体" w:cs="Times New Roman"/>
          <w:sz w:val="24"/>
          <w:szCs w:val="24"/>
        </w:rPr>
        <w:t>公司董事会调查、核实的对象应当为与传闻有重大关系的机构或者个人，例如公司股东、实际控制人、行业协会、主管部门、公司董事、监事、高级管理人员、公司相关部门、参股公司、合作方、媒体、研究机构等</w:t>
      </w:r>
      <w:r w:rsidRPr="00C578C4">
        <w:rPr>
          <w:rFonts w:ascii="宋体" w:eastAsia="宋体" w:hAnsi="宋体" w:cs="Times New Roman" w:hint="eastAsia"/>
          <w:sz w:val="24"/>
          <w:szCs w:val="24"/>
        </w:rPr>
        <w:t>。</w:t>
      </w:r>
    </w:p>
    <w:p w14:paraId="7F2A3A5E" w14:textId="669E8E58" w:rsidR="008042BF" w:rsidRPr="00286205" w:rsidRDefault="00D04489" w:rsidP="008042BF">
      <w:pPr>
        <w:spacing w:line="460" w:lineRule="exact"/>
        <w:ind w:firstLineChars="200" w:firstLine="482"/>
        <w:rPr>
          <w:rFonts w:ascii="宋体" w:eastAsia="宋体" w:hAnsi="宋体" w:cs="Times New Roman"/>
          <w:sz w:val="24"/>
          <w:szCs w:val="24"/>
        </w:rPr>
      </w:pPr>
      <w:r w:rsidRPr="008326B1">
        <w:rPr>
          <w:rFonts w:ascii="宋体" w:eastAsia="宋体" w:hAnsi="宋体" w:cs="Times New Roman" w:hint="eastAsia"/>
          <w:b/>
          <w:bCs/>
          <w:sz w:val="24"/>
          <w:szCs w:val="24"/>
        </w:rPr>
        <w:t>第二十五条</w:t>
      </w:r>
      <w:r w:rsidR="00286205">
        <w:rPr>
          <w:rFonts w:ascii="宋体" w:eastAsia="宋体" w:hAnsi="宋体" w:cs="Times New Roman" w:hint="eastAsia"/>
          <w:b/>
          <w:bCs/>
          <w:sz w:val="24"/>
          <w:szCs w:val="24"/>
        </w:rPr>
        <w:t xml:space="preserve"> </w:t>
      </w:r>
      <w:r w:rsidR="00286205">
        <w:rPr>
          <w:rFonts w:ascii="宋体" w:eastAsia="宋体" w:hAnsi="宋体" w:cs="Times New Roman"/>
          <w:b/>
          <w:bCs/>
          <w:sz w:val="24"/>
          <w:szCs w:val="24"/>
        </w:rPr>
        <w:t xml:space="preserve"> </w:t>
      </w:r>
      <w:r w:rsidR="008042BF" w:rsidRPr="00286205">
        <w:rPr>
          <w:rFonts w:ascii="宋体" w:eastAsia="宋体" w:hAnsi="宋体" w:cs="Times New Roman"/>
          <w:sz w:val="24"/>
          <w:szCs w:val="24"/>
        </w:rPr>
        <w:t>上市公司及相关信息披露义务人筹划重大事项，持续时间较长的，应当按规定分阶段披露进展情况，及时提示相关风险，不得仅以相关事项结果尚不确定为由不予披露</w:t>
      </w:r>
      <w:r w:rsidR="008042BF" w:rsidRPr="00286205">
        <w:rPr>
          <w:rFonts w:ascii="宋体" w:eastAsia="宋体" w:hAnsi="宋体" w:cs="Times New Roman" w:hint="eastAsia"/>
          <w:sz w:val="24"/>
          <w:szCs w:val="24"/>
        </w:rPr>
        <w:t>。</w:t>
      </w:r>
    </w:p>
    <w:p w14:paraId="2C0CEEE4" w14:textId="2BA70042" w:rsidR="00D04489" w:rsidRPr="00392D8F" w:rsidRDefault="008042BF" w:rsidP="008042BF">
      <w:pPr>
        <w:spacing w:line="460" w:lineRule="exact"/>
        <w:ind w:firstLineChars="200" w:firstLine="480"/>
        <w:rPr>
          <w:rFonts w:ascii="宋体" w:eastAsia="宋体" w:hAnsi="宋体" w:cs="Times New Roman"/>
          <w:sz w:val="24"/>
          <w:szCs w:val="24"/>
        </w:rPr>
      </w:pPr>
      <w:r w:rsidRPr="00286205">
        <w:rPr>
          <w:rFonts w:ascii="宋体" w:eastAsia="宋体" w:hAnsi="宋体" w:cs="Times New Roman"/>
          <w:sz w:val="24"/>
          <w:szCs w:val="24"/>
        </w:rPr>
        <w:t>已披露的事项发生重大变化，可能对公司股票及其衍生品种交易价格产生较大影响的，公司及相关信息披露义务人应当及时披露进展公告</w:t>
      </w:r>
      <w:r w:rsidRPr="00286205">
        <w:rPr>
          <w:rFonts w:ascii="宋体" w:eastAsia="宋体" w:hAnsi="宋体" w:cs="Times New Roman" w:hint="eastAsia"/>
          <w:sz w:val="24"/>
          <w:szCs w:val="24"/>
        </w:rPr>
        <w:t>。</w:t>
      </w:r>
    </w:p>
    <w:p w14:paraId="57F7625F" w14:textId="77777777" w:rsidR="00924E21" w:rsidRDefault="00D04489" w:rsidP="00D04489">
      <w:pPr>
        <w:spacing w:line="460" w:lineRule="exact"/>
        <w:ind w:firstLineChars="200" w:firstLine="482"/>
        <w:rPr>
          <w:rFonts w:ascii="宋体" w:eastAsia="宋体" w:hAnsi="宋体" w:cs="Times New Roman"/>
          <w:sz w:val="24"/>
          <w:szCs w:val="24"/>
        </w:rPr>
      </w:pPr>
      <w:r w:rsidRPr="00924E21">
        <w:rPr>
          <w:rFonts w:ascii="宋体" w:eastAsia="宋体" w:hAnsi="宋体" w:cs="Times New Roman" w:hint="eastAsia"/>
          <w:b/>
          <w:bCs/>
          <w:sz w:val="24"/>
          <w:szCs w:val="24"/>
        </w:rPr>
        <w:t>第二十六条</w:t>
      </w:r>
      <w:r w:rsidRPr="00924E21">
        <w:rPr>
          <w:rFonts w:ascii="宋体" w:eastAsia="宋体" w:hAnsi="宋体" w:cs="Times New Roman"/>
          <w:sz w:val="24"/>
          <w:szCs w:val="24"/>
        </w:rPr>
        <w:t xml:space="preserve">  </w:t>
      </w:r>
      <w:r w:rsidRPr="00924E21">
        <w:rPr>
          <w:rFonts w:ascii="宋体" w:eastAsia="宋体" w:hAnsi="宋体" w:cs="Times New Roman" w:hint="eastAsia"/>
          <w:sz w:val="24"/>
          <w:szCs w:val="24"/>
        </w:rPr>
        <w:t>公司承诺事项和股东承诺事项属于对公司证券及其衍生品种交易价格产生较大影响的重大事件。</w:t>
      </w:r>
      <w:r w:rsidR="00924E21">
        <w:rPr>
          <w:rFonts w:ascii="宋体" w:eastAsia="宋体" w:hAnsi="宋体" w:cs="Times New Roman" w:hint="eastAsia"/>
          <w:sz w:val="24"/>
          <w:szCs w:val="24"/>
        </w:rPr>
        <w:t>公司及相关信息披露义务人应当严格遵守承诺事项，按照</w:t>
      </w:r>
      <w:r w:rsidR="00924E21" w:rsidRPr="00B02D77">
        <w:rPr>
          <w:rFonts w:ascii="宋体" w:eastAsia="宋体" w:hAnsi="宋体" w:cs="Times New Roman" w:hint="eastAsia"/>
          <w:sz w:val="24"/>
          <w:szCs w:val="24"/>
        </w:rPr>
        <w:t>中国证监会和上海证券交易所相关规定履行承诺义务。</w:t>
      </w:r>
    </w:p>
    <w:p w14:paraId="742E91F9" w14:textId="3FC9325B" w:rsidR="00924E21" w:rsidRDefault="00D04489" w:rsidP="00D04489">
      <w:pPr>
        <w:spacing w:line="460" w:lineRule="exact"/>
        <w:ind w:firstLineChars="200" w:firstLine="480"/>
        <w:rPr>
          <w:rFonts w:ascii="宋体" w:eastAsia="宋体" w:hAnsi="宋体" w:cs="Times New Roman"/>
          <w:sz w:val="24"/>
          <w:szCs w:val="24"/>
        </w:rPr>
      </w:pPr>
      <w:r w:rsidRPr="00924E21">
        <w:rPr>
          <w:rFonts w:ascii="宋体" w:eastAsia="宋体" w:hAnsi="宋体" w:cs="Times New Roman"/>
          <w:sz w:val="24"/>
          <w:szCs w:val="24"/>
        </w:rPr>
        <w:t>公司应当及时将公司</w:t>
      </w:r>
      <w:r w:rsidR="00924E21">
        <w:rPr>
          <w:rFonts w:ascii="宋体" w:eastAsia="宋体" w:hAnsi="宋体" w:cs="Times New Roman" w:hint="eastAsia"/>
          <w:sz w:val="24"/>
          <w:szCs w:val="24"/>
        </w:rPr>
        <w:t>及相关信息披露义务人</w:t>
      </w:r>
      <w:r w:rsidRPr="00924E21">
        <w:rPr>
          <w:rFonts w:ascii="宋体" w:eastAsia="宋体" w:hAnsi="宋体" w:cs="Times New Roman"/>
          <w:sz w:val="24"/>
          <w:szCs w:val="24"/>
        </w:rPr>
        <w:t>承诺事项</w:t>
      </w:r>
      <w:r w:rsidR="00924E21">
        <w:rPr>
          <w:rFonts w:ascii="宋体" w:eastAsia="宋体" w:hAnsi="宋体" w:cs="Times New Roman" w:hint="eastAsia"/>
          <w:sz w:val="24"/>
          <w:szCs w:val="24"/>
        </w:rPr>
        <w:t>从相关信息披露文件中</w:t>
      </w:r>
      <w:r w:rsidRPr="00924E21">
        <w:rPr>
          <w:rFonts w:ascii="宋体" w:eastAsia="宋体" w:hAnsi="宋体" w:cs="Times New Roman"/>
          <w:sz w:val="24"/>
          <w:szCs w:val="24"/>
        </w:rPr>
        <w:t>单独摘出</w:t>
      </w:r>
      <w:r w:rsidR="00924E21">
        <w:rPr>
          <w:rFonts w:ascii="宋体" w:eastAsia="宋体" w:hAnsi="宋体" w:cs="Times New Roman" w:hint="eastAsia"/>
          <w:sz w:val="24"/>
          <w:szCs w:val="24"/>
        </w:rPr>
        <w:t>，逐项在</w:t>
      </w:r>
      <w:r w:rsidRPr="00924E21">
        <w:rPr>
          <w:rFonts w:ascii="宋体" w:eastAsia="宋体" w:hAnsi="宋体" w:cs="Times New Roman"/>
          <w:sz w:val="24"/>
          <w:szCs w:val="24"/>
        </w:rPr>
        <w:t>上海证券交易所</w:t>
      </w:r>
      <w:r w:rsidR="00924E21">
        <w:rPr>
          <w:rFonts w:ascii="宋体" w:eastAsia="宋体" w:hAnsi="宋体" w:cs="Times New Roman" w:hint="eastAsia"/>
          <w:sz w:val="24"/>
          <w:szCs w:val="24"/>
        </w:rPr>
        <w:t>网站予以公开</w:t>
      </w:r>
      <w:r w:rsidRPr="00924E21">
        <w:rPr>
          <w:rFonts w:ascii="宋体" w:eastAsia="宋体" w:hAnsi="宋体" w:cs="Times New Roman"/>
          <w:sz w:val="24"/>
          <w:szCs w:val="24"/>
        </w:rPr>
        <w:t>。</w:t>
      </w:r>
      <w:r w:rsidR="00924E21">
        <w:rPr>
          <w:rFonts w:ascii="宋体" w:eastAsia="宋体" w:hAnsi="宋体" w:cs="Times New Roman" w:hint="eastAsia"/>
          <w:sz w:val="24"/>
          <w:szCs w:val="24"/>
        </w:rPr>
        <w:t>承诺事项发生变化的，公司应当在</w:t>
      </w:r>
      <w:r w:rsidR="00924E21" w:rsidRPr="00924E21">
        <w:rPr>
          <w:rFonts w:ascii="宋体" w:eastAsia="宋体" w:hAnsi="宋体" w:cs="Times New Roman"/>
          <w:sz w:val="24"/>
          <w:szCs w:val="24"/>
        </w:rPr>
        <w:t>上海证券交易所</w:t>
      </w:r>
      <w:r w:rsidR="00924E21">
        <w:rPr>
          <w:rFonts w:ascii="宋体" w:eastAsia="宋体" w:hAnsi="宋体" w:cs="Times New Roman" w:hint="eastAsia"/>
          <w:sz w:val="24"/>
          <w:szCs w:val="24"/>
        </w:rPr>
        <w:t>网站及时予以更新。</w:t>
      </w:r>
    </w:p>
    <w:p w14:paraId="073575E0" w14:textId="5E0C3061" w:rsidR="00D04489" w:rsidRDefault="00D04489" w:rsidP="00D04489">
      <w:pPr>
        <w:spacing w:line="460" w:lineRule="exact"/>
        <w:ind w:firstLineChars="200" w:firstLine="480"/>
        <w:rPr>
          <w:rFonts w:ascii="宋体" w:eastAsia="宋体" w:hAnsi="宋体" w:cs="Times New Roman"/>
          <w:sz w:val="24"/>
          <w:szCs w:val="24"/>
        </w:rPr>
      </w:pPr>
      <w:r w:rsidRPr="00924E21">
        <w:rPr>
          <w:rFonts w:ascii="宋体" w:eastAsia="宋体" w:hAnsi="宋体" w:cs="Times New Roman"/>
          <w:sz w:val="24"/>
          <w:szCs w:val="24"/>
        </w:rPr>
        <w:t>公司未履行承诺的，应当及时披露</w:t>
      </w:r>
      <w:r w:rsidR="00924E21">
        <w:rPr>
          <w:rFonts w:ascii="宋体" w:eastAsia="宋体" w:hAnsi="宋体" w:cs="Times New Roman" w:hint="eastAsia"/>
          <w:sz w:val="24"/>
          <w:szCs w:val="24"/>
        </w:rPr>
        <w:t>未履行承诺的</w:t>
      </w:r>
      <w:r w:rsidRPr="00924E21">
        <w:rPr>
          <w:rFonts w:ascii="宋体" w:eastAsia="宋体" w:hAnsi="宋体" w:cs="Times New Roman"/>
          <w:sz w:val="24"/>
          <w:szCs w:val="24"/>
        </w:rPr>
        <w:t>原因以及相关</w:t>
      </w:r>
      <w:r w:rsidR="00924E21">
        <w:rPr>
          <w:rFonts w:ascii="宋体" w:eastAsia="宋体" w:hAnsi="宋体" w:cs="Times New Roman" w:hint="eastAsia"/>
          <w:sz w:val="24"/>
          <w:szCs w:val="24"/>
        </w:rPr>
        <w:t>人员</w:t>
      </w:r>
      <w:r w:rsidRPr="00924E21">
        <w:rPr>
          <w:rFonts w:ascii="宋体" w:eastAsia="宋体" w:hAnsi="宋体" w:cs="Times New Roman"/>
          <w:sz w:val="24"/>
          <w:szCs w:val="24"/>
        </w:rPr>
        <w:t>可能承担的法律责任；</w:t>
      </w:r>
      <w:r w:rsidR="00924E21">
        <w:rPr>
          <w:rFonts w:ascii="宋体" w:eastAsia="宋体" w:hAnsi="宋体" w:cs="Times New Roman" w:hint="eastAsia"/>
          <w:sz w:val="24"/>
          <w:szCs w:val="24"/>
        </w:rPr>
        <w:t>相关信息披露义务人</w:t>
      </w:r>
      <w:r w:rsidRPr="00924E21">
        <w:rPr>
          <w:rFonts w:ascii="宋体" w:eastAsia="宋体" w:hAnsi="宋体" w:cs="Times New Roman"/>
          <w:sz w:val="24"/>
          <w:szCs w:val="24"/>
        </w:rPr>
        <w:t>未履行承诺的，公司应当</w:t>
      </w:r>
      <w:r w:rsidR="00924E21">
        <w:rPr>
          <w:rFonts w:ascii="宋体" w:eastAsia="宋体" w:hAnsi="宋体" w:cs="Times New Roman" w:hint="eastAsia"/>
          <w:sz w:val="24"/>
          <w:szCs w:val="24"/>
        </w:rPr>
        <w:t>主动询问相关信息披露义务人，并</w:t>
      </w:r>
      <w:r w:rsidRPr="00924E21">
        <w:rPr>
          <w:rFonts w:ascii="宋体" w:eastAsia="宋体" w:hAnsi="宋体" w:cs="Times New Roman"/>
          <w:sz w:val="24"/>
          <w:szCs w:val="24"/>
        </w:rPr>
        <w:t>及时披露</w:t>
      </w:r>
      <w:r w:rsidR="00924E21">
        <w:rPr>
          <w:rFonts w:ascii="宋体" w:eastAsia="宋体" w:hAnsi="宋体" w:cs="Times New Roman" w:hint="eastAsia"/>
          <w:sz w:val="24"/>
          <w:szCs w:val="24"/>
        </w:rPr>
        <w:t>未履行承诺的原因，</w:t>
      </w:r>
      <w:r w:rsidRPr="00924E21">
        <w:rPr>
          <w:rFonts w:ascii="宋体" w:eastAsia="宋体" w:hAnsi="宋体" w:cs="Times New Roman"/>
          <w:sz w:val="24"/>
          <w:szCs w:val="24"/>
        </w:rPr>
        <w:t>以及董事会</w:t>
      </w:r>
      <w:r w:rsidR="00924E21">
        <w:rPr>
          <w:rFonts w:ascii="宋体" w:eastAsia="宋体" w:hAnsi="宋体" w:cs="Times New Roman" w:hint="eastAsia"/>
          <w:sz w:val="24"/>
          <w:szCs w:val="24"/>
        </w:rPr>
        <w:t>拟</w:t>
      </w:r>
      <w:r w:rsidRPr="00924E21">
        <w:rPr>
          <w:rFonts w:ascii="宋体" w:eastAsia="宋体" w:hAnsi="宋体" w:cs="Times New Roman"/>
          <w:sz w:val="24"/>
          <w:szCs w:val="24"/>
        </w:rPr>
        <w:t>采取的措施。</w:t>
      </w:r>
    </w:p>
    <w:p w14:paraId="742F0EAA" w14:textId="43395999" w:rsidR="00924E21" w:rsidRPr="004D2681" w:rsidRDefault="00924E21" w:rsidP="00D04489">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公司应当在定期报告中披露承诺事项的履行进展。</w:t>
      </w:r>
    </w:p>
    <w:p w14:paraId="28F7CC12" w14:textId="77777777" w:rsidR="00D04489" w:rsidRPr="009E5465" w:rsidRDefault="00D04489" w:rsidP="00D04489">
      <w:pPr>
        <w:spacing w:line="460" w:lineRule="exact"/>
        <w:ind w:firstLineChars="200" w:firstLine="482"/>
        <w:rPr>
          <w:rFonts w:ascii="宋体" w:eastAsia="宋体" w:hAnsi="宋体" w:cs="Times New Roman"/>
          <w:sz w:val="24"/>
          <w:szCs w:val="24"/>
        </w:rPr>
      </w:pPr>
      <w:r w:rsidRPr="009E5465">
        <w:rPr>
          <w:rFonts w:ascii="宋体" w:eastAsia="宋体" w:hAnsi="宋体" w:cs="Times New Roman" w:hint="eastAsia"/>
          <w:b/>
          <w:bCs/>
          <w:sz w:val="24"/>
          <w:szCs w:val="24"/>
        </w:rPr>
        <w:lastRenderedPageBreak/>
        <w:t>第二十七条</w:t>
      </w:r>
      <w:r w:rsidRPr="009E5465">
        <w:rPr>
          <w:rFonts w:ascii="宋体" w:eastAsia="宋体" w:hAnsi="宋体" w:cs="Times New Roman"/>
          <w:sz w:val="24"/>
          <w:szCs w:val="24"/>
        </w:rPr>
        <w:t xml:space="preserve">  公司应按照《管理办法》、《上市规则》及本制度的规定办理重大事件的披露工作，公司重大事件的披露标准适用《上市规则》的相关规定。</w:t>
      </w:r>
    </w:p>
    <w:p w14:paraId="455CA322" w14:textId="77777777" w:rsidR="00D04489" w:rsidRPr="00667D0E" w:rsidRDefault="00D04489" w:rsidP="00D04489">
      <w:pPr>
        <w:spacing w:line="460" w:lineRule="exact"/>
        <w:ind w:firstLineChars="200" w:firstLine="482"/>
        <w:jc w:val="center"/>
        <w:rPr>
          <w:rFonts w:ascii="宋体" w:eastAsia="宋体" w:hAnsi="宋体" w:cs="Times New Roman"/>
          <w:b/>
          <w:bCs/>
          <w:sz w:val="24"/>
          <w:szCs w:val="24"/>
        </w:rPr>
      </w:pPr>
      <w:r w:rsidRPr="00667D0E">
        <w:rPr>
          <w:rFonts w:ascii="宋体" w:eastAsia="宋体" w:hAnsi="宋体" w:cs="Times New Roman" w:hint="eastAsia"/>
          <w:b/>
          <w:bCs/>
          <w:sz w:val="24"/>
          <w:szCs w:val="24"/>
        </w:rPr>
        <w:t>第三节</w:t>
      </w:r>
      <w:r w:rsidRPr="00667D0E">
        <w:rPr>
          <w:rFonts w:ascii="宋体" w:eastAsia="宋体" w:hAnsi="宋体" w:cs="Times New Roman"/>
          <w:b/>
          <w:bCs/>
          <w:sz w:val="24"/>
          <w:szCs w:val="24"/>
        </w:rPr>
        <w:t xml:space="preserve">  应披露的交易</w:t>
      </w:r>
    </w:p>
    <w:p w14:paraId="0DEB2BF7" w14:textId="16B8DB42" w:rsidR="00D04489" w:rsidRPr="00667D0E" w:rsidRDefault="00D04489" w:rsidP="00D04489">
      <w:pPr>
        <w:spacing w:line="460" w:lineRule="exact"/>
        <w:ind w:firstLineChars="200" w:firstLine="482"/>
        <w:rPr>
          <w:rFonts w:ascii="宋体" w:eastAsia="宋体" w:hAnsi="宋体" w:cs="Times New Roman"/>
          <w:sz w:val="24"/>
          <w:szCs w:val="24"/>
        </w:rPr>
      </w:pPr>
      <w:r w:rsidRPr="00667D0E">
        <w:rPr>
          <w:rFonts w:ascii="宋体" w:eastAsia="宋体" w:hAnsi="宋体" w:cs="Times New Roman" w:hint="eastAsia"/>
          <w:b/>
          <w:bCs/>
          <w:sz w:val="24"/>
          <w:szCs w:val="24"/>
        </w:rPr>
        <w:t>第二十八条</w:t>
      </w:r>
      <w:r w:rsidRPr="00667D0E">
        <w:rPr>
          <w:rFonts w:ascii="宋体" w:eastAsia="宋体" w:hAnsi="宋体" w:cs="Times New Roman"/>
          <w:sz w:val="24"/>
          <w:szCs w:val="24"/>
        </w:rPr>
        <w:t xml:space="preserve"> 本制度所称“交易”包括</w:t>
      </w:r>
      <w:r w:rsidR="00C80C89">
        <w:rPr>
          <w:rFonts w:ascii="宋体" w:eastAsia="宋体" w:hAnsi="宋体" w:cs="Times New Roman" w:hint="eastAsia"/>
          <w:sz w:val="24"/>
          <w:szCs w:val="24"/>
        </w:rPr>
        <w:t>除公司日常经营活动之外发生的</w:t>
      </w:r>
      <w:r w:rsidRPr="00667D0E">
        <w:rPr>
          <w:rFonts w:ascii="宋体" w:eastAsia="宋体" w:hAnsi="宋体" w:cs="Times New Roman"/>
          <w:sz w:val="24"/>
          <w:szCs w:val="24"/>
        </w:rPr>
        <w:t>下列</w:t>
      </w:r>
      <w:r w:rsidR="00C80C89">
        <w:rPr>
          <w:rFonts w:ascii="宋体" w:eastAsia="宋体" w:hAnsi="宋体" w:cs="Times New Roman" w:hint="eastAsia"/>
          <w:sz w:val="24"/>
          <w:szCs w:val="24"/>
        </w:rPr>
        <w:t>类型的</w:t>
      </w:r>
      <w:r w:rsidRPr="00667D0E">
        <w:rPr>
          <w:rFonts w:ascii="宋体" w:eastAsia="宋体" w:hAnsi="宋体" w:cs="Times New Roman"/>
          <w:sz w:val="24"/>
          <w:szCs w:val="24"/>
        </w:rPr>
        <w:t>事项：</w:t>
      </w:r>
    </w:p>
    <w:p w14:paraId="120269B1" w14:textId="77777777" w:rsidR="00D04489" w:rsidRPr="00667D0E" w:rsidRDefault="00D04489" w:rsidP="00D04489">
      <w:pPr>
        <w:spacing w:line="460" w:lineRule="exact"/>
        <w:ind w:firstLineChars="200" w:firstLine="480"/>
        <w:rPr>
          <w:rFonts w:ascii="宋体" w:eastAsia="宋体" w:hAnsi="宋体" w:cs="Times New Roman"/>
          <w:sz w:val="24"/>
          <w:szCs w:val="24"/>
        </w:rPr>
      </w:pPr>
      <w:r w:rsidRPr="00667D0E">
        <w:rPr>
          <w:rFonts w:ascii="宋体" w:eastAsia="宋体" w:hAnsi="宋体" w:cs="Times New Roman" w:hint="eastAsia"/>
          <w:sz w:val="24"/>
          <w:szCs w:val="24"/>
        </w:rPr>
        <w:t>（一）购买或者出售资产；</w:t>
      </w:r>
    </w:p>
    <w:p w14:paraId="019D5F4E" w14:textId="14A8EE81" w:rsidR="00D04489" w:rsidRPr="00667D0E" w:rsidRDefault="00D04489" w:rsidP="00D04489">
      <w:pPr>
        <w:spacing w:line="460" w:lineRule="exact"/>
        <w:ind w:firstLineChars="200" w:firstLine="480"/>
        <w:rPr>
          <w:rFonts w:ascii="宋体" w:eastAsia="宋体" w:hAnsi="宋体" w:cs="Times New Roman"/>
          <w:sz w:val="24"/>
          <w:szCs w:val="24"/>
        </w:rPr>
      </w:pPr>
      <w:r w:rsidRPr="00667D0E">
        <w:rPr>
          <w:rFonts w:ascii="宋体" w:eastAsia="宋体" w:hAnsi="宋体" w:cs="Times New Roman" w:hint="eastAsia"/>
          <w:sz w:val="24"/>
          <w:szCs w:val="24"/>
        </w:rPr>
        <w:t>（二）对外投资</w:t>
      </w:r>
      <w:r w:rsidRPr="00667D0E">
        <w:rPr>
          <w:rFonts w:ascii="宋体" w:eastAsia="宋体" w:hAnsi="宋体" w:cs="Times New Roman"/>
          <w:sz w:val="24"/>
          <w:szCs w:val="24"/>
        </w:rPr>
        <w:t>(含委托理财、</w:t>
      </w:r>
      <w:r w:rsidR="00667D0E">
        <w:rPr>
          <w:rFonts w:ascii="宋体" w:eastAsia="宋体" w:hAnsi="宋体" w:cs="Times New Roman" w:hint="eastAsia"/>
          <w:sz w:val="24"/>
          <w:szCs w:val="24"/>
        </w:rPr>
        <w:t>对子公司投资</w:t>
      </w:r>
      <w:r w:rsidRPr="00667D0E">
        <w:rPr>
          <w:rFonts w:ascii="宋体" w:eastAsia="宋体" w:hAnsi="宋体" w:cs="Times New Roman"/>
          <w:sz w:val="24"/>
          <w:szCs w:val="24"/>
        </w:rPr>
        <w:t>等)；</w:t>
      </w:r>
    </w:p>
    <w:p w14:paraId="0D5DE910" w14:textId="5551D236" w:rsidR="00D04489" w:rsidRPr="00667D0E" w:rsidRDefault="00D04489" w:rsidP="00D04489">
      <w:pPr>
        <w:spacing w:line="460" w:lineRule="exact"/>
        <w:ind w:firstLineChars="200" w:firstLine="480"/>
        <w:rPr>
          <w:rFonts w:ascii="宋体" w:eastAsia="宋体" w:hAnsi="宋体" w:cs="Times New Roman"/>
          <w:sz w:val="24"/>
          <w:szCs w:val="24"/>
        </w:rPr>
      </w:pPr>
      <w:r w:rsidRPr="00667D0E">
        <w:rPr>
          <w:rFonts w:ascii="宋体" w:eastAsia="宋体" w:hAnsi="宋体" w:cs="Times New Roman" w:hint="eastAsia"/>
          <w:sz w:val="24"/>
          <w:szCs w:val="24"/>
        </w:rPr>
        <w:t>（三）提供财务资助</w:t>
      </w:r>
      <w:r w:rsidR="00667D0E">
        <w:rPr>
          <w:rFonts w:ascii="宋体" w:eastAsia="宋体" w:hAnsi="宋体" w:cs="Times New Roman" w:hint="eastAsia"/>
          <w:sz w:val="24"/>
          <w:szCs w:val="24"/>
        </w:rPr>
        <w:t>（含有息或者无息借款、委托贷款等）</w:t>
      </w:r>
      <w:r w:rsidRPr="00667D0E">
        <w:rPr>
          <w:rFonts w:ascii="宋体" w:eastAsia="宋体" w:hAnsi="宋体" w:cs="Times New Roman" w:hint="eastAsia"/>
          <w:sz w:val="24"/>
          <w:szCs w:val="24"/>
        </w:rPr>
        <w:t>；</w:t>
      </w:r>
    </w:p>
    <w:p w14:paraId="66C2C75B" w14:textId="2039E779" w:rsidR="00D04489" w:rsidRPr="00667D0E" w:rsidRDefault="00D04489" w:rsidP="00D04489">
      <w:pPr>
        <w:spacing w:line="460" w:lineRule="exact"/>
        <w:ind w:firstLineChars="200" w:firstLine="480"/>
        <w:rPr>
          <w:rFonts w:ascii="宋体" w:eastAsia="宋体" w:hAnsi="宋体" w:cs="Times New Roman"/>
          <w:sz w:val="24"/>
          <w:szCs w:val="24"/>
        </w:rPr>
      </w:pPr>
      <w:r w:rsidRPr="00667D0E">
        <w:rPr>
          <w:rFonts w:ascii="宋体" w:eastAsia="宋体" w:hAnsi="宋体" w:cs="Times New Roman" w:hint="eastAsia"/>
          <w:sz w:val="24"/>
          <w:szCs w:val="24"/>
        </w:rPr>
        <w:t>（四）提供担保</w:t>
      </w:r>
      <w:r w:rsidR="00667D0E">
        <w:rPr>
          <w:rFonts w:ascii="宋体" w:eastAsia="宋体" w:hAnsi="宋体" w:cs="Times New Roman" w:hint="eastAsia"/>
          <w:sz w:val="24"/>
          <w:szCs w:val="24"/>
        </w:rPr>
        <w:t>（含对控股子公司担保等）</w:t>
      </w:r>
      <w:r w:rsidRPr="00667D0E">
        <w:rPr>
          <w:rFonts w:ascii="宋体" w:eastAsia="宋体" w:hAnsi="宋体" w:cs="Times New Roman" w:hint="eastAsia"/>
          <w:sz w:val="24"/>
          <w:szCs w:val="24"/>
        </w:rPr>
        <w:t>；</w:t>
      </w:r>
    </w:p>
    <w:p w14:paraId="5966CA68" w14:textId="77777777" w:rsidR="00D04489" w:rsidRPr="00667D0E" w:rsidRDefault="00D04489" w:rsidP="00D04489">
      <w:pPr>
        <w:spacing w:line="460" w:lineRule="exact"/>
        <w:ind w:firstLineChars="200" w:firstLine="480"/>
        <w:rPr>
          <w:rFonts w:ascii="宋体" w:eastAsia="宋体" w:hAnsi="宋体" w:cs="Times New Roman"/>
          <w:sz w:val="24"/>
          <w:szCs w:val="24"/>
        </w:rPr>
      </w:pPr>
      <w:r w:rsidRPr="00667D0E">
        <w:rPr>
          <w:rFonts w:ascii="宋体" w:eastAsia="宋体" w:hAnsi="宋体" w:cs="Times New Roman" w:hint="eastAsia"/>
          <w:sz w:val="24"/>
          <w:szCs w:val="24"/>
        </w:rPr>
        <w:t>（五）租入或者租出资产；</w:t>
      </w:r>
    </w:p>
    <w:p w14:paraId="576FDFEE" w14:textId="77777777" w:rsidR="00D04489" w:rsidRPr="00667D0E" w:rsidRDefault="00D04489" w:rsidP="00D04489">
      <w:pPr>
        <w:spacing w:line="460" w:lineRule="exact"/>
        <w:ind w:firstLineChars="200" w:firstLine="480"/>
        <w:rPr>
          <w:rFonts w:ascii="宋体" w:eastAsia="宋体" w:hAnsi="宋体" w:cs="Times New Roman"/>
          <w:sz w:val="24"/>
          <w:szCs w:val="24"/>
        </w:rPr>
      </w:pPr>
      <w:r w:rsidRPr="00667D0E">
        <w:rPr>
          <w:rFonts w:ascii="宋体" w:eastAsia="宋体" w:hAnsi="宋体" w:cs="Times New Roman" w:hint="eastAsia"/>
          <w:sz w:val="24"/>
          <w:szCs w:val="24"/>
        </w:rPr>
        <w:t>（六）委托或者受托管理资产和业务；</w:t>
      </w:r>
    </w:p>
    <w:p w14:paraId="79EE99BB" w14:textId="77777777" w:rsidR="00D04489" w:rsidRPr="00667D0E" w:rsidRDefault="00D04489" w:rsidP="00D04489">
      <w:pPr>
        <w:spacing w:line="460" w:lineRule="exact"/>
        <w:ind w:firstLineChars="200" w:firstLine="480"/>
        <w:rPr>
          <w:rFonts w:ascii="宋体" w:eastAsia="宋体" w:hAnsi="宋体" w:cs="Times New Roman"/>
          <w:sz w:val="24"/>
          <w:szCs w:val="24"/>
        </w:rPr>
      </w:pPr>
      <w:r w:rsidRPr="00667D0E">
        <w:rPr>
          <w:rFonts w:ascii="宋体" w:eastAsia="宋体" w:hAnsi="宋体" w:cs="Times New Roman" w:hint="eastAsia"/>
          <w:sz w:val="24"/>
          <w:szCs w:val="24"/>
        </w:rPr>
        <w:t>（七）赠与或者受赠资产；</w:t>
      </w:r>
    </w:p>
    <w:p w14:paraId="518C86D4" w14:textId="77777777" w:rsidR="00D04489" w:rsidRPr="00667D0E" w:rsidRDefault="00D04489" w:rsidP="00D04489">
      <w:pPr>
        <w:spacing w:line="460" w:lineRule="exact"/>
        <w:ind w:firstLineChars="200" w:firstLine="480"/>
        <w:rPr>
          <w:rFonts w:ascii="宋体" w:eastAsia="宋体" w:hAnsi="宋体" w:cs="Times New Roman"/>
          <w:sz w:val="24"/>
          <w:szCs w:val="24"/>
        </w:rPr>
      </w:pPr>
      <w:r w:rsidRPr="00667D0E">
        <w:rPr>
          <w:rFonts w:ascii="宋体" w:eastAsia="宋体" w:hAnsi="宋体" w:cs="Times New Roman" w:hint="eastAsia"/>
          <w:sz w:val="24"/>
          <w:szCs w:val="24"/>
        </w:rPr>
        <w:t>（八）债权、债务重组；</w:t>
      </w:r>
    </w:p>
    <w:p w14:paraId="171D6270" w14:textId="77777777" w:rsidR="00D04489" w:rsidRPr="00667D0E" w:rsidRDefault="00D04489" w:rsidP="00D04489">
      <w:pPr>
        <w:spacing w:line="460" w:lineRule="exact"/>
        <w:ind w:firstLineChars="200" w:firstLine="480"/>
        <w:rPr>
          <w:rFonts w:ascii="宋体" w:eastAsia="宋体" w:hAnsi="宋体" w:cs="Times New Roman"/>
          <w:sz w:val="24"/>
          <w:szCs w:val="24"/>
        </w:rPr>
      </w:pPr>
      <w:r w:rsidRPr="00667D0E">
        <w:rPr>
          <w:rFonts w:ascii="宋体" w:eastAsia="宋体" w:hAnsi="宋体" w:cs="Times New Roman" w:hint="eastAsia"/>
          <w:sz w:val="24"/>
          <w:szCs w:val="24"/>
        </w:rPr>
        <w:t>（九）签订许可使用协议；</w:t>
      </w:r>
    </w:p>
    <w:p w14:paraId="5D5619FC" w14:textId="2FD2889B" w:rsidR="00D04489" w:rsidRPr="00667D0E" w:rsidRDefault="00D04489" w:rsidP="00D04489">
      <w:pPr>
        <w:spacing w:line="460" w:lineRule="exact"/>
        <w:ind w:firstLineChars="200" w:firstLine="480"/>
        <w:rPr>
          <w:rFonts w:ascii="宋体" w:eastAsia="宋体" w:hAnsi="宋体" w:cs="Times New Roman"/>
          <w:sz w:val="24"/>
          <w:szCs w:val="24"/>
        </w:rPr>
      </w:pPr>
      <w:r w:rsidRPr="00667D0E">
        <w:rPr>
          <w:rFonts w:ascii="宋体" w:eastAsia="宋体" w:hAnsi="宋体" w:cs="Times New Roman" w:hint="eastAsia"/>
          <w:sz w:val="24"/>
          <w:szCs w:val="24"/>
        </w:rPr>
        <w:t>（十）转让或者受让研</w:t>
      </w:r>
      <w:r w:rsidR="00DC0558">
        <w:rPr>
          <w:rFonts w:ascii="宋体" w:eastAsia="宋体" w:hAnsi="宋体" w:cs="Times New Roman" w:hint="eastAsia"/>
          <w:sz w:val="24"/>
          <w:szCs w:val="24"/>
        </w:rPr>
        <w:t>发</w:t>
      </w:r>
      <w:r w:rsidRPr="00667D0E">
        <w:rPr>
          <w:rFonts w:ascii="宋体" w:eastAsia="宋体" w:hAnsi="宋体" w:cs="Times New Roman" w:hint="eastAsia"/>
          <w:sz w:val="24"/>
          <w:szCs w:val="24"/>
        </w:rPr>
        <w:t>项目；</w:t>
      </w:r>
    </w:p>
    <w:p w14:paraId="554115FA" w14:textId="0688A8E7" w:rsidR="00DC0558" w:rsidRDefault="00D04489" w:rsidP="00D04489">
      <w:pPr>
        <w:spacing w:line="460" w:lineRule="exact"/>
        <w:ind w:firstLineChars="200" w:firstLine="480"/>
        <w:rPr>
          <w:rFonts w:ascii="宋体" w:eastAsia="宋体" w:hAnsi="宋体" w:cs="Times New Roman"/>
          <w:sz w:val="24"/>
          <w:szCs w:val="24"/>
        </w:rPr>
      </w:pPr>
      <w:r w:rsidRPr="00667D0E">
        <w:rPr>
          <w:rFonts w:ascii="宋体" w:eastAsia="宋体" w:hAnsi="宋体" w:cs="Times New Roman" w:hint="eastAsia"/>
          <w:sz w:val="24"/>
          <w:szCs w:val="24"/>
        </w:rPr>
        <w:t>（十一）</w:t>
      </w:r>
      <w:r w:rsidR="00DC0558">
        <w:rPr>
          <w:rFonts w:ascii="宋体" w:eastAsia="宋体" w:hAnsi="宋体" w:cs="Times New Roman" w:hint="eastAsia"/>
          <w:sz w:val="24"/>
          <w:szCs w:val="24"/>
        </w:rPr>
        <w:t>放弃权利（含放弃优先购买权、优先认缴出资权等）；</w:t>
      </w:r>
    </w:p>
    <w:p w14:paraId="4B2FB455" w14:textId="3ACF6F8F" w:rsidR="00D04489" w:rsidRPr="00667D0E" w:rsidRDefault="00DC0558" w:rsidP="00D04489">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（十二）</w:t>
      </w:r>
      <w:r w:rsidR="00D04489" w:rsidRPr="00667D0E">
        <w:rPr>
          <w:rFonts w:ascii="宋体" w:eastAsia="宋体" w:hAnsi="宋体" w:cs="Times New Roman" w:hint="eastAsia"/>
          <w:sz w:val="24"/>
          <w:szCs w:val="24"/>
        </w:rPr>
        <w:t>上海证券交易所</w:t>
      </w:r>
      <w:r w:rsidR="00C80C89">
        <w:rPr>
          <w:rFonts w:ascii="宋体" w:eastAsia="宋体" w:hAnsi="宋体" w:cs="Times New Roman" w:hint="eastAsia"/>
          <w:sz w:val="24"/>
          <w:szCs w:val="24"/>
        </w:rPr>
        <w:t>认定的其他交易</w:t>
      </w:r>
      <w:r w:rsidR="00D04489" w:rsidRPr="00667D0E">
        <w:rPr>
          <w:rFonts w:ascii="宋体" w:eastAsia="宋体" w:hAnsi="宋体" w:cs="Times New Roman" w:hint="eastAsia"/>
          <w:sz w:val="24"/>
          <w:szCs w:val="24"/>
        </w:rPr>
        <w:t>。</w:t>
      </w:r>
    </w:p>
    <w:p w14:paraId="08D578D5" w14:textId="07EF937D" w:rsidR="00FC1BE0" w:rsidRPr="009E5465" w:rsidRDefault="00FC1BE0" w:rsidP="00D04489">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购买原材料、燃料和动力等</w:t>
      </w:r>
      <w:r w:rsidR="00B4791A">
        <w:rPr>
          <w:rFonts w:ascii="宋体" w:eastAsia="宋体" w:hAnsi="宋体" w:cs="Times New Roman" w:hint="eastAsia"/>
          <w:sz w:val="24"/>
          <w:szCs w:val="24"/>
        </w:rPr>
        <w:t>公司发生的与日常经营相关的交易适用《上市规则》第六章第二节的相关规定。</w:t>
      </w:r>
    </w:p>
    <w:p w14:paraId="4EFE74C3" w14:textId="3355E3E7" w:rsidR="00D04489" w:rsidRPr="0063694A" w:rsidRDefault="00D04489" w:rsidP="00D04489">
      <w:pPr>
        <w:spacing w:line="460" w:lineRule="exact"/>
        <w:ind w:firstLineChars="200" w:firstLine="482"/>
        <w:rPr>
          <w:rFonts w:ascii="宋体" w:eastAsia="宋体" w:hAnsi="宋体" w:cs="Times New Roman"/>
          <w:sz w:val="24"/>
          <w:szCs w:val="24"/>
        </w:rPr>
      </w:pPr>
      <w:r w:rsidRPr="0063694A">
        <w:rPr>
          <w:rFonts w:ascii="宋体" w:eastAsia="宋体" w:hAnsi="宋体" w:cs="Times New Roman" w:hint="eastAsia"/>
          <w:b/>
          <w:bCs/>
          <w:sz w:val="24"/>
          <w:szCs w:val="24"/>
        </w:rPr>
        <w:t>第二十九条</w:t>
      </w:r>
      <w:r w:rsidRPr="0063694A">
        <w:rPr>
          <w:rFonts w:ascii="宋体" w:eastAsia="宋体" w:hAnsi="宋体" w:cs="Times New Roman"/>
          <w:sz w:val="24"/>
          <w:szCs w:val="24"/>
        </w:rPr>
        <w:t xml:space="preserve">  </w:t>
      </w:r>
      <w:r w:rsidR="00C80C89">
        <w:rPr>
          <w:rFonts w:ascii="宋体" w:eastAsia="宋体" w:hAnsi="宋体" w:cs="Times New Roman" w:hint="eastAsia"/>
          <w:sz w:val="24"/>
          <w:szCs w:val="24"/>
        </w:rPr>
        <w:t>除</w:t>
      </w:r>
      <w:r w:rsidR="00BA32E6">
        <w:rPr>
          <w:rFonts w:ascii="宋体" w:eastAsia="宋体" w:hAnsi="宋体" w:cs="Times New Roman" w:hint="eastAsia"/>
          <w:sz w:val="24"/>
          <w:szCs w:val="24"/>
        </w:rPr>
        <w:t>发生“财务资助”和“提供担保”交易事项外，</w:t>
      </w:r>
      <w:r w:rsidRPr="00C80C89">
        <w:rPr>
          <w:rFonts w:ascii="宋体" w:eastAsia="宋体" w:hAnsi="宋体" w:cs="Times New Roman"/>
          <w:sz w:val="24"/>
          <w:szCs w:val="24"/>
        </w:rPr>
        <w:t>公司发生的交易达到下列标准之一的，</w:t>
      </w:r>
      <w:r w:rsidRPr="0063694A">
        <w:rPr>
          <w:rFonts w:ascii="宋体" w:eastAsia="宋体" w:hAnsi="宋体" w:cs="Times New Roman"/>
          <w:sz w:val="24"/>
          <w:szCs w:val="24"/>
        </w:rPr>
        <w:t xml:space="preserve"> 应当及时披露</w:t>
      </w:r>
      <w:r w:rsidR="0063694A" w:rsidRPr="0063694A">
        <w:rPr>
          <w:rFonts w:ascii="宋体" w:eastAsia="宋体" w:hAnsi="宋体" w:cs="Times New Roman"/>
          <w:sz w:val="24"/>
          <w:szCs w:val="24"/>
        </w:rPr>
        <w:t>(若无特别说明，以下货币单位“元”均指人民币元)</w:t>
      </w:r>
      <w:r w:rsidRPr="0063694A">
        <w:rPr>
          <w:rFonts w:ascii="宋体" w:eastAsia="宋体" w:hAnsi="宋体" w:cs="Times New Roman"/>
          <w:sz w:val="24"/>
          <w:szCs w:val="24"/>
        </w:rPr>
        <w:t>：</w:t>
      </w:r>
    </w:p>
    <w:p w14:paraId="12D234CF" w14:textId="0114EE29" w:rsidR="00D04489" w:rsidRPr="0063694A" w:rsidRDefault="00D04489" w:rsidP="00D04489">
      <w:pPr>
        <w:spacing w:line="460" w:lineRule="exact"/>
        <w:ind w:firstLineChars="200" w:firstLine="480"/>
        <w:rPr>
          <w:rFonts w:ascii="宋体" w:eastAsia="宋体" w:hAnsi="宋体" w:cs="Times New Roman"/>
          <w:sz w:val="24"/>
          <w:szCs w:val="24"/>
        </w:rPr>
      </w:pPr>
      <w:r w:rsidRPr="0063694A">
        <w:rPr>
          <w:rFonts w:ascii="宋体" w:eastAsia="宋体" w:hAnsi="宋体" w:cs="Times New Roman" w:hint="eastAsia"/>
          <w:sz w:val="24"/>
          <w:szCs w:val="24"/>
        </w:rPr>
        <w:t>（一）交易涉及的资产总额</w:t>
      </w:r>
      <w:r w:rsidRPr="0063694A">
        <w:rPr>
          <w:rFonts w:ascii="宋体" w:eastAsia="宋体" w:hAnsi="宋体" w:cs="Times New Roman"/>
          <w:sz w:val="24"/>
          <w:szCs w:val="24"/>
        </w:rPr>
        <w:t>(同时存在</w:t>
      </w:r>
      <w:r w:rsidR="0063694A">
        <w:rPr>
          <w:rFonts w:ascii="宋体" w:eastAsia="宋体" w:hAnsi="宋体" w:cs="Times New Roman" w:hint="eastAsia"/>
          <w:sz w:val="24"/>
          <w:szCs w:val="24"/>
        </w:rPr>
        <w:t>账</w:t>
      </w:r>
      <w:r w:rsidRPr="0063694A">
        <w:rPr>
          <w:rFonts w:ascii="宋体" w:eastAsia="宋体" w:hAnsi="宋体" w:cs="Times New Roman"/>
          <w:sz w:val="24"/>
          <w:szCs w:val="24"/>
        </w:rPr>
        <w:t>面值和评估值的，以高者为准)占公司最近一期经审计总资产的10%以上；</w:t>
      </w:r>
    </w:p>
    <w:p w14:paraId="29B4BAE1" w14:textId="36AF31A6" w:rsidR="0063694A" w:rsidRDefault="00D04489" w:rsidP="00D04489">
      <w:pPr>
        <w:spacing w:line="460" w:lineRule="exact"/>
        <w:ind w:firstLineChars="200" w:firstLine="480"/>
        <w:rPr>
          <w:rFonts w:ascii="宋体" w:eastAsia="宋体" w:hAnsi="宋体" w:cs="Times New Roman"/>
          <w:sz w:val="24"/>
          <w:szCs w:val="24"/>
        </w:rPr>
      </w:pPr>
      <w:r w:rsidRPr="0063694A">
        <w:rPr>
          <w:rFonts w:ascii="宋体" w:eastAsia="宋体" w:hAnsi="宋体" w:cs="Times New Roman" w:hint="eastAsia"/>
          <w:sz w:val="24"/>
          <w:szCs w:val="24"/>
        </w:rPr>
        <w:t>（二）</w:t>
      </w:r>
      <w:r w:rsidR="0063694A" w:rsidRPr="00B02D77">
        <w:rPr>
          <w:rFonts w:ascii="宋体" w:eastAsia="宋体" w:hAnsi="宋体" w:cs="Times New Roman" w:hint="eastAsia"/>
          <w:sz w:val="24"/>
          <w:szCs w:val="24"/>
        </w:rPr>
        <w:t>交易标的（如股权）涉及的资产净额（同时存在账面值和评估值的，以高者为准）占公司最近一期经审计净资产的</w:t>
      </w:r>
      <w:r w:rsidR="0063694A" w:rsidRPr="00B02D77">
        <w:rPr>
          <w:rFonts w:ascii="宋体" w:eastAsia="宋体" w:hAnsi="宋体" w:cs="Times New Roman"/>
          <w:sz w:val="24"/>
          <w:szCs w:val="24"/>
        </w:rPr>
        <w:t>10%</w:t>
      </w:r>
      <w:r w:rsidR="0063694A" w:rsidRPr="00B02D77">
        <w:rPr>
          <w:rFonts w:ascii="宋体" w:eastAsia="宋体" w:hAnsi="宋体" w:cs="Times New Roman" w:hint="eastAsia"/>
          <w:sz w:val="24"/>
          <w:szCs w:val="24"/>
        </w:rPr>
        <w:t>以上，且绝对金额超过</w:t>
      </w:r>
      <w:r w:rsidR="0063694A" w:rsidRPr="00B02D77">
        <w:rPr>
          <w:rFonts w:ascii="宋体" w:eastAsia="宋体" w:hAnsi="宋体" w:cs="Times New Roman"/>
          <w:sz w:val="24"/>
          <w:szCs w:val="24"/>
        </w:rPr>
        <w:t>1000</w:t>
      </w:r>
      <w:r w:rsidR="0063694A" w:rsidRPr="00B02D77">
        <w:rPr>
          <w:rFonts w:ascii="宋体" w:eastAsia="宋体" w:hAnsi="宋体" w:cs="Times New Roman" w:hint="eastAsia"/>
          <w:sz w:val="24"/>
          <w:szCs w:val="24"/>
        </w:rPr>
        <w:t>万元</w:t>
      </w:r>
      <w:r w:rsidR="0063694A">
        <w:rPr>
          <w:rFonts w:ascii="宋体" w:eastAsia="宋体" w:hAnsi="宋体" w:cs="Times New Roman" w:hint="eastAsia"/>
          <w:sz w:val="24"/>
          <w:szCs w:val="24"/>
        </w:rPr>
        <w:t>；</w:t>
      </w:r>
    </w:p>
    <w:p w14:paraId="2540B481" w14:textId="60F4305C" w:rsidR="00D04489" w:rsidRPr="0063694A" w:rsidRDefault="0063694A" w:rsidP="00D04489">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w:t>
      </w:r>
      <w:r w:rsidR="00D04489" w:rsidRPr="0063694A">
        <w:rPr>
          <w:rFonts w:ascii="宋体" w:eastAsia="宋体" w:hAnsi="宋体" w:cs="Times New Roman" w:hint="eastAsia"/>
          <w:sz w:val="24"/>
          <w:szCs w:val="24"/>
        </w:rPr>
        <w:t>交易的成交金额</w:t>
      </w:r>
      <w:r w:rsidR="00D04489" w:rsidRPr="0063694A">
        <w:rPr>
          <w:rFonts w:ascii="宋体" w:eastAsia="宋体" w:hAnsi="宋体" w:cs="Times New Roman"/>
          <w:sz w:val="24"/>
          <w:szCs w:val="24"/>
        </w:rPr>
        <w:t>(包括承担的债务和费用)占公司最近一期经审计净资产的10%以上，且绝对金额超过人民币1000万元；</w:t>
      </w:r>
    </w:p>
    <w:p w14:paraId="3E598165" w14:textId="2297FB0D" w:rsidR="00D04489" w:rsidRPr="0063694A" w:rsidRDefault="00D04489" w:rsidP="00D04489">
      <w:pPr>
        <w:spacing w:line="460" w:lineRule="exact"/>
        <w:ind w:firstLineChars="200" w:firstLine="480"/>
        <w:rPr>
          <w:rFonts w:ascii="宋体" w:eastAsia="宋体" w:hAnsi="宋体" w:cs="Times New Roman"/>
          <w:sz w:val="24"/>
          <w:szCs w:val="24"/>
        </w:rPr>
      </w:pPr>
      <w:r w:rsidRPr="0063694A">
        <w:rPr>
          <w:rFonts w:ascii="宋体" w:eastAsia="宋体" w:hAnsi="宋体" w:cs="Times New Roman" w:hint="eastAsia"/>
          <w:sz w:val="24"/>
          <w:szCs w:val="24"/>
        </w:rPr>
        <w:t>（</w:t>
      </w:r>
      <w:r w:rsidR="0063694A">
        <w:rPr>
          <w:rFonts w:ascii="宋体" w:eastAsia="宋体" w:hAnsi="宋体" w:cs="Times New Roman" w:hint="eastAsia"/>
          <w:sz w:val="24"/>
          <w:szCs w:val="24"/>
        </w:rPr>
        <w:t>四</w:t>
      </w:r>
      <w:r w:rsidRPr="0063694A">
        <w:rPr>
          <w:rFonts w:ascii="宋体" w:eastAsia="宋体" w:hAnsi="宋体" w:cs="Times New Roman" w:hint="eastAsia"/>
          <w:sz w:val="24"/>
          <w:szCs w:val="24"/>
        </w:rPr>
        <w:t>）交易产生的利润占公司最近一个会计年度经审计净利润的</w:t>
      </w:r>
      <w:r w:rsidRPr="0063694A">
        <w:rPr>
          <w:rFonts w:ascii="宋体" w:eastAsia="宋体" w:hAnsi="宋体" w:cs="Times New Roman"/>
          <w:sz w:val="24"/>
          <w:szCs w:val="24"/>
        </w:rPr>
        <w:t>10%以上，</w:t>
      </w:r>
      <w:r w:rsidRPr="0063694A">
        <w:rPr>
          <w:rFonts w:ascii="宋体" w:eastAsia="宋体" w:hAnsi="宋体" w:cs="Times New Roman"/>
          <w:sz w:val="24"/>
          <w:szCs w:val="24"/>
        </w:rPr>
        <w:lastRenderedPageBreak/>
        <w:t>且绝对金额超过100万元；</w:t>
      </w:r>
    </w:p>
    <w:p w14:paraId="0AC5D2F1" w14:textId="0017F26C" w:rsidR="00D04489" w:rsidRPr="0063694A" w:rsidRDefault="00D04489" w:rsidP="00D04489">
      <w:pPr>
        <w:spacing w:line="460" w:lineRule="exact"/>
        <w:ind w:firstLineChars="200" w:firstLine="480"/>
        <w:rPr>
          <w:rFonts w:ascii="宋体" w:eastAsia="宋体" w:hAnsi="宋体" w:cs="Times New Roman"/>
          <w:sz w:val="24"/>
          <w:szCs w:val="24"/>
        </w:rPr>
      </w:pPr>
      <w:r w:rsidRPr="0063694A">
        <w:rPr>
          <w:rFonts w:ascii="宋体" w:eastAsia="宋体" w:hAnsi="宋体" w:cs="Times New Roman" w:hint="eastAsia"/>
          <w:sz w:val="24"/>
          <w:szCs w:val="24"/>
        </w:rPr>
        <w:t>（</w:t>
      </w:r>
      <w:r w:rsidR="0063694A">
        <w:rPr>
          <w:rFonts w:ascii="宋体" w:eastAsia="宋体" w:hAnsi="宋体" w:cs="Times New Roman" w:hint="eastAsia"/>
          <w:sz w:val="24"/>
          <w:szCs w:val="24"/>
        </w:rPr>
        <w:t>五</w:t>
      </w:r>
      <w:r w:rsidRPr="0063694A">
        <w:rPr>
          <w:rFonts w:ascii="宋体" w:eastAsia="宋体" w:hAnsi="宋体" w:cs="Times New Roman" w:hint="eastAsia"/>
          <w:sz w:val="24"/>
          <w:szCs w:val="24"/>
        </w:rPr>
        <w:t>）交易标的</w:t>
      </w:r>
      <w:r w:rsidRPr="0063694A">
        <w:rPr>
          <w:rFonts w:ascii="宋体" w:eastAsia="宋体" w:hAnsi="宋体" w:cs="Times New Roman"/>
          <w:sz w:val="24"/>
          <w:szCs w:val="24"/>
        </w:rPr>
        <w:t>(如股权)在最近一个会计年度相关的营业务收入占公司最近一个会计年度经审计营业务收入的10%以上，且绝对金额超过1000万元；</w:t>
      </w:r>
    </w:p>
    <w:p w14:paraId="623A1375" w14:textId="31BBC020" w:rsidR="00D04489" w:rsidRPr="0063694A" w:rsidRDefault="00D04489" w:rsidP="00D04489">
      <w:pPr>
        <w:spacing w:line="460" w:lineRule="exact"/>
        <w:ind w:firstLineChars="200" w:firstLine="480"/>
        <w:rPr>
          <w:rFonts w:ascii="宋体" w:eastAsia="宋体" w:hAnsi="宋体" w:cs="Times New Roman"/>
          <w:sz w:val="24"/>
          <w:szCs w:val="24"/>
        </w:rPr>
      </w:pPr>
      <w:r w:rsidRPr="0063694A">
        <w:rPr>
          <w:rFonts w:ascii="宋体" w:eastAsia="宋体" w:hAnsi="宋体" w:cs="Times New Roman" w:hint="eastAsia"/>
          <w:sz w:val="24"/>
          <w:szCs w:val="24"/>
        </w:rPr>
        <w:t>（</w:t>
      </w:r>
      <w:r w:rsidR="0063694A">
        <w:rPr>
          <w:rFonts w:ascii="宋体" w:eastAsia="宋体" w:hAnsi="宋体" w:cs="Times New Roman" w:hint="eastAsia"/>
          <w:sz w:val="24"/>
          <w:szCs w:val="24"/>
        </w:rPr>
        <w:t>六</w:t>
      </w:r>
      <w:r w:rsidRPr="0063694A">
        <w:rPr>
          <w:rFonts w:ascii="宋体" w:eastAsia="宋体" w:hAnsi="宋体" w:cs="Times New Roman" w:hint="eastAsia"/>
          <w:sz w:val="24"/>
          <w:szCs w:val="24"/>
        </w:rPr>
        <w:t>）交易标的</w:t>
      </w:r>
      <w:r w:rsidRPr="0063694A">
        <w:rPr>
          <w:rFonts w:ascii="宋体" w:eastAsia="宋体" w:hAnsi="宋体" w:cs="Times New Roman"/>
          <w:sz w:val="24"/>
          <w:szCs w:val="24"/>
        </w:rPr>
        <w:t>(如股权)在最近一个会计年度相关的净利润占公司最近一个会计年度经审计净利润的10%以上，且绝对金额超过100万元。</w:t>
      </w:r>
    </w:p>
    <w:p w14:paraId="69095A46" w14:textId="2089565A" w:rsidR="00D04489" w:rsidRDefault="00D04489" w:rsidP="00D04489">
      <w:pPr>
        <w:spacing w:line="460" w:lineRule="exact"/>
        <w:ind w:firstLineChars="200" w:firstLine="480"/>
        <w:rPr>
          <w:rFonts w:ascii="宋体" w:eastAsia="宋体" w:hAnsi="宋体" w:cs="Times New Roman"/>
          <w:sz w:val="24"/>
          <w:szCs w:val="24"/>
        </w:rPr>
      </w:pPr>
      <w:r w:rsidRPr="0063694A">
        <w:rPr>
          <w:rFonts w:ascii="宋体" w:eastAsia="宋体" w:hAnsi="宋体" w:cs="Times New Roman" w:hint="eastAsia"/>
          <w:sz w:val="24"/>
          <w:szCs w:val="24"/>
        </w:rPr>
        <w:t>上述指标涉及的数据如为负值，取其绝对值计算。</w:t>
      </w:r>
    </w:p>
    <w:p w14:paraId="4FC28BEB" w14:textId="2086D8A3" w:rsidR="00214CC7" w:rsidRPr="0063694A" w:rsidRDefault="00214CC7" w:rsidP="006E7522">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公司发生“财务资助”和“提供担保”交易事项的，按照《上市规则》的</w:t>
      </w:r>
      <w:r w:rsidR="009A372B">
        <w:rPr>
          <w:rFonts w:ascii="宋体" w:eastAsia="宋体" w:hAnsi="宋体" w:cs="Times New Roman" w:hint="eastAsia"/>
          <w:sz w:val="24"/>
          <w:szCs w:val="24"/>
        </w:rPr>
        <w:t>有关</w:t>
      </w:r>
      <w:r>
        <w:rPr>
          <w:rFonts w:ascii="宋体" w:eastAsia="宋体" w:hAnsi="宋体" w:cs="Times New Roman" w:hint="eastAsia"/>
          <w:sz w:val="24"/>
          <w:szCs w:val="24"/>
        </w:rPr>
        <w:t>规定进行披露。</w:t>
      </w:r>
    </w:p>
    <w:p w14:paraId="26D9296A" w14:textId="3A1A6BB5" w:rsidR="00D04489" w:rsidRPr="005709EC" w:rsidRDefault="00D04489" w:rsidP="00D04489">
      <w:pPr>
        <w:spacing w:line="460" w:lineRule="exact"/>
        <w:ind w:firstLineChars="200" w:firstLine="482"/>
        <w:rPr>
          <w:rFonts w:ascii="宋体" w:eastAsia="宋体" w:hAnsi="宋体" w:cs="Times New Roman"/>
          <w:sz w:val="24"/>
          <w:szCs w:val="24"/>
        </w:rPr>
      </w:pPr>
      <w:r w:rsidRPr="005709EC">
        <w:rPr>
          <w:rFonts w:ascii="宋体" w:eastAsia="宋体" w:hAnsi="宋体" w:cs="Times New Roman" w:hint="eastAsia"/>
          <w:b/>
          <w:bCs/>
          <w:sz w:val="24"/>
          <w:szCs w:val="24"/>
        </w:rPr>
        <w:t>第三十条</w:t>
      </w:r>
      <w:r w:rsidRPr="005709EC">
        <w:rPr>
          <w:rFonts w:ascii="宋体" w:eastAsia="宋体" w:hAnsi="宋体" w:cs="Times New Roman"/>
          <w:sz w:val="24"/>
          <w:szCs w:val="24"/>
        </w:rPr>
        <w:t xml:space="preserve">  关联交易是指公司</w:t>
      </w:r>
      <w:r w:rsidR="005709EC">
        <w:rPr>
          <w:rFonts w:ascii="宋体" w:eastAsia="宋体" w:hAnsi="宋体" w:cs="Times New Roman" w:hint="eastAsia"/>
          <w:sz w:val="24"/>
          <w:szCs w:val="24"/>
        </w:rPr>
        <w:t>、</w:t>
      </w:r>
      <w:r w:rsidRPr="005709EC">
        <w:rPr>
          <w:rFonts w:ascii="宋体" w:eastAsia="宋体" w:hAnsi="宋体" w:cs="Times New Roman"/>
          <w:sz w:val="24"/>
          <w:szCs w:val="24"/>
        </w:rPr>
        <w:t>控股子公司</w:t>
      </w:r>
      <w:r w:rsidR="005709EC">
        <w:rPr>
          <w:rFonts w:ascii="宋体" w:eastAsia="宋体" w:hAnsi="宋体" w:cs="Times New Roman" w:hint="eastAsia"/>
          <w:sz w:val="24"/>
          <w:szCs w:val="24"/>
        </w:rPr>
        <w:t>及控制的其他主体</w:t>
      </w:r>
      <w:r w:rsidRPr="005709EC">
        <w:rPr>
          <w:rFonts w:ascii="宋体" w:eastAsia="宋体" w:hAnsi="宋体" w:cs="Times New Roman"/>
          <w:sz w:val="24"/>
          <w:szCs w:val="24"/>
        </w:rPr>
        <w:t>与公司关联人</w:t>
      </w:r>
      <w:r w:rsidR="005709EC">
        <w:rPr>
          <w:rFonts w:ascii="宋体" w:eastAsia="宋体" w:hAnsi="宋体" w:cs="Times New Roman" w:hint="eastAsia"/>
          <w:sz w:val="24"/>
          <w:szCs w:val="24"/>
        </w:rPr>
        <w:t>之间</w:t>
      </w:r>
      <w:r w:rsidRPr="005709EC">
        <w:rPr>
          <w:rFonts w:ascii="宋体" w:eastAsia="宋体" w:hAnsi="宋体" w:cs="Times New Roman"/>
          <w:sz w:val="24"/>
          <w:szCs w:val="24"/>
        </w:rPr>
        <w:t>发生的转移资源或义务的事项，包括但不限于下列事项：</w:t>
      </w:r>
    </w:p>
    <w:p w14:paraId="74169641" w14:textId="22A2C351" w:rsidR="00D04489" w:rsidRPr="005709EC" w:rsidRDefault="00D04489" w:rsidP="00D04489">
      <w:pPr>
        <w:spacing w:line="460" w:lineRule="exact"/>
        <w:ind w:firstLineChars="200" w:firstLine="480"/>
        <w:rPr>
          <w:rFonts w:ascii="宋体" w:eastAsia="宋体" w:hAnsi="宋体" w:cs="Times New Roman"/>
          <w:sz w:val="24"/>
          <w:szCs w:val="24"/>
        </w:rPr>
      </w:pPr>
      <w:r w:rsidRPr="005709EC">
        <w:rPr>
          <w:rFonts w:ascii="宋体" w:eastAsia="宋体" w:hAnsi="宋体" w:cs="Times New Roman" w:hint="eastAsia"/>
          <w:sz w:val="24"/>
          <w:szCs w:val="24"/>
        </w:rPr>
        <w:t>（一）本制度</w:t>
      </w:r>
      <w:r w:rsidRPr="00B768EA">
        <w:rPr>
          <w:rFonts w:ascii="宋体" w:eastAsia="宋体" w:hAnsi="宋体" w:cs="Times New Roman" w:hint="eastAsia"/>
          <w:sz w:val="24"/>
          <w:szCs w:val="24"/>
        </w:rPr>
        <w:t>第二十八条</w:t>
      </w:r>
      <w:r w:rsidRPr="005709EC">
        <w:rPr>
          <w:rFonts w:ascii="宋体" w:eastAsia="宋体" w:hAnsi="宋体" w:cs="Times New Roman" w:hint="eastAsia"/>
          <w:sz w:val="24"/>
          <w:szCs w:val="24"/>
        </w:rPr>
        <w:t>规定的交易事项；</w:t>
      </w:r>
    </w:p>
    <w:p w14:paraId="218F3825" w14:textId="77777777" w:rsidR="00D04489" w:rsidRPr="005709EC" w:rsidRDefault="00D04489" w:rsidP="00D04489">
      <w:pPr>
        <w:spacing w:line="460" w:lineRule="exact"/>
        <w:ind w:firstLineChars="200" w:firstLine="480"/>
        <w:rPr>
          <w:rFonts w:ascii="宋体" w:eastAsia="宋体" w:hAnsi="宋体" w:cs="Times New Roman"/>
          <w:sz w:val="24"/>
          <w:szCs w:val="24"/>
        </w:rPr>
      </w:pPr>
      <w:r w:rsidRPr="005709EC">
        <w:rPr>
          <w:rFonts w:ascii="宋体" w:eastAsia="宋体" w:hAnsi="宋体" w:cs="Times New Roman" w:hint="eastAsia"/>
          <w:sz w:val="24"/>
          <w:szCs w:val="24"/>
        </w:rPr>
        <w:t>（二）购买原材料、燃料、动力；</w:t>
      </w:r>
    </w:p>
    <w:p w14:paraId="0E69B916" w14:textId="77777777" w:rsidR="00D04489" w:rsidRPr="005709EC" w:rsidRDefault="00D04489" w:rsidP="00D04489">
      <w:pPr>
        <w:spacing w:line="460" w:lineRule="exact"/>
        <w:ind w:firstLineChars="200" w:firstLine="480"/>
        <w:rPr>
          <w:rFonts w:ascii="宋体" w:eastAsia="宋体" w:hAnsi="宋体" w:cs="Times New Roman"/>
          <w:sz w:val="24"/>
          <w:szCs w:val="24"/>
        </w:rPr>
      </w:pPr>
      <w:r w:rsidRPr="005709EC">
        <w:rPr>
          <w:rFonts w:ascii="宋体" w:eastAsia="宋体" w:hAnsi="宋体" w:cs="Times New Roman" w:hint="eastAsia"/>
          <w:sz w:val="24"/>
          <w:szCs w:val="24"/>
        </w:rPr>
        <w:t>（三）销售产品、商品；</w:t>
      </w:r>
    </w:p>
    <w:p w14:paraId="08EE4C13" w14:textId="77777777" w:rsidR="00D04489" w:rsidRPr="005709EC" w:rsidRDefault="00D04489" w:rsidP="00D04489">
      <w:pPr>
        <w:spacing w:line="460" w:lineRule="exact"/>
        <w:ind w:firstLineChars="200" w:firstLine="480"/>
        <w:rPr>
          <w:rFonts w:ascii="宋体" w:eastAsia="宋体" w:hAnsi="宋体" w:cs="Times New Roman"/>
          <w:sz w:val="24"/>
          <w:szCs w:val="24"/>
        </w:rPr>
      </w:pPr>
      <w:r w:rsidRPr="005709EC">
        <w:rPr>
          <w:rFonts w:ascii="宋体" w:eastAsia="宋体" w:hAnsi="宋体" w:cs="Times New Roman" w:hint="eastAsia"/>
          <w:sz w:val="24"/>
          <w:szCs w:val="24"/>
        </w:rPr>
        <w:t>（四）提供或者接受劳务；</w:t>
      </w:r>
    </w:p>
    <w:p w14:paraId="38E92887" w14:textId="77777777" w:rsidR="00D04489" w:rsidRPr="005709EC" w:rsidRDefault="00D04489" w:rsidP="00D04489">
      <w:pPr>
        <w:spacing w:line="460" w:lineRule="exact"/>
        <w:ind w:firstLineChars="200" w:firstLine="480"/>
        <w:rPr>
          <w:rFonts w:ascii="宋体" w:eastAsia="宋体" w:hAnsi="宋体" w:cs="Times New Roman"/>
          <w:sz w:val="24"/>
          <w:szCs w:val="24"/>
        </w:rPr>
      </w:pPr>
      <w:r w:rsidRPr="005709EC">
        <w:rPr>
          <w:rFonts w:ascii="宋体" w:eastAsia="宋体" w:hAnsi="宋体" w:cs="Times New Roman" w:hint="eastAsia"/>
          <w:sz w:val="24"/>
          <w:szCs w:val="24"/>
        </w:rPr>
        <w:t>（五）委托或者受托销售；</w:t>
      </w:r>
    </w:p>
    <w:p w14:paraId="63C4A2A6" w14:textId="592BB59E" w:rsidR="00D04489" w:rsidRPr="005709EC" w:rsidRDefault="00D04489" w:rsidP="00D04489">
      <w:pPr>
        <w:spacing w:line="460" w:lineRule="exact"/>
        <w:ind w:firstLineChars="200" w:firstLine="480"/>
        <w:rPr>
          <w:rFonts w:ascii="宋体" w:eastAsia="宋体" w:hAnsi="宋体" w:cs="Times New Roman"/>
          <w:sz w:val="24"/>
          <w:szCs w:val="24"/>
        </w:rPr>
      </w:pPr>
      <w:r w:rsidRPr="005709EC">
        <w:rPr>
          <w:rFonts w:ascii="宋体" w:eastAsia="宋体" w:hAnsi="宋体" w:cs="Times New Roman" w:hint="eastAsia"/>
          <w:sz w:val="24"/>
          <w:szCs w:val="24"/>
        </w:rPr>
        <w:t>（六）</w:t>
      </w:r>
      <w:r w:rsidR="005709EC">
        <w:rPr>
          <w:rFonts w:ascii="宋体" w:eastAsia="宋体" w:hAnsi="宋体" w:cs="Times New Roman" w:hint="eastAsia"/>
          <w:sz w:val="24"/>
          <w:szCs w:val="24"/>
        </w:rPr>
        <w:t>存贷款业务</w:t>
      </w:r>
      <w:r w:rsidRPr="005709EC">
        <w:rPr>
          <w:rFonts w:ascii="宋体" w:eastAsia="宋体" w:hAnsi="宋体" w:cs="Times New Roman" w:hint="eastAsia"/>
          <w:sz w:val="24"/>
          <w:szCs w:val="24"/>
        </w:rPr>
        <w:t>；</w:t>
      </w:r>
    </w:p>
    <w:p w14:paraId="09A0B1D2" w14:textId="77777777" w:rsidR="00D04489" w:rsidRPr="005709EC" w:rsidRDefault="00D04489" w:rsidP="00D04489">
      <w:pPr>
        <w:spacing w:line="460" w:lineRule="exact"/>
        <w:ind w:firstLineChars="200" w:firstLine="480"/>
        <w:rPr>
          <w:rFonts w:ascii="宋体" w:eastAsia="宋体" w:hAnsi="宋体" w:cs="Times New Roman"/>
          <w:sz w:val="24"/>
          <w:szCs w:val="24"/>
        </w:rPr>
      </w:pPr>
      <w:r w:rsidRPr="005709EC">
        <w:rPr>
          <w:rFonts w:ascii="宋体" w:eastAsia="宋体" w:hAnsi="宋体" w:cs="Times New Roman" w:hint="eastAsia"/>
          <w:sz w:val="24"/>
          <w:szCs w:val="24"/>
        </w:rPr>
        <w:t>（七）与关联人共同投资；</w:t>
      </w:r>
    </w:p>
    <w:p w14:paraId="74D26DE6" w14:textId="77777777" w:rsidR="00D04489" w:rsidRPr="005709EC" w:rsidRDefault="00D04489" w:rsidP="00D04489">
      <w:pPr>
        <w:spacing w:line="460" w:lineRule="exact"/>
        <w:ind w:firstLineChars="200" w:firstLine="480"/>
        <w:rPr>
          <w:rFonts w:ascii="宋体" w:eastAsia="宋体" w:hAnsi="宋体" w:cs="Times New Roman"/>
          <w:sz w:val="24"/>
          <w:szCs w:val="24"/>
        </w:rPr>
      </w:pPr>
      <w:r w:rsidRPr="005709EC">
        <w:rPr>
          <w:rFonts w:ascii="宋体" w:eastAsia="宋体" w:hAnsi="宋体" w:cs="Times New Roman" w:hint="eastAsia"/>
          <w:sz w:val="24"/>
          <w:szCs w:val="24"/>
        </w:rPr>
        <w:t>（八）其他通过约定可能引致资源或者义务转移的事项。</w:t>
      </w:r>
    </w:p>
    <w:p w14:paraId="47CEFBA1" w14:textId="7D65154D" w:rsidR="00D04489" w:rsidRPr="008326B1" w:rsidRDefault="00D04489" w:rsidP="00D04489">
      <w:pPr>
        <w:spacing w:line="460" w:lineRule="exact"/>
        <w:ind w:firstLineChars="200" w:firstLine="482"/>
        <w:rPr>
          <w:rFonts w:ascii="宋体" w:eastAsia="宋体" w:hAnsi="宋体" w:cs="Times New Roman"/>
          <w:sz w:val="24"/>
          <w:szCs w:val="24"/>
        </w:rPr>
      </w:pPr>
      <w:r w:rsidRPr="008326B1">
        <w:rPr>
          <w:rFonts w:ascii="宋体" w:eastAsia="宋体" w:hAnsi="宋体" w:cs="Times New Roman" w:hint="eastAsia"/>
          <w:b/>
          <w:bCs/>
          <w:sz w:val="24"/>
          <w:szCs w:val="24"/>
        </w:rPr>
        <w:t>第三十一条</w:t>
      </w:r>
      <w:r w:rsidRPr="008326B1">
        <w:rPr>
          <w:rFonts w:ascii="宋体" w:eastAsia="宋体" w:hAnsi="宋体" w:cs="Times New Roman"/>
          <w:sz w:val="24"/>
          <w:szCs w:val="24"/>
        </w:rPr>
        <w:t xml:space="preserve">  为上款之目的，公司董事、监事、高级管理人员、持股5%以上的股东及其一致行动人、实际控制人应当及时向公司董事会报送公司关联人名单及关联关系的说明</w:t>
      </w:r>
      <w:r w:rsidR="008D7BAB">
        <w:rPr>
          <w:rFonts w:ascii="宋体" w:eastAsia="宋体" w:hAnsi="宋体" w:cs="Times New Roman" w:hint="eastAsia"/>
          <w:sz w:val="24"/>
          <w:szCs w:val="24"/>
        </w:rPr>
        <w:t>，由公司做好登记管理工作</w:t>
      </w:r>
      <w:r w:rsidRPr="008326B1">
        <w:rPr>
          <w:rFonts w:ascii="宋体" w:eastAsia="宋体" w:hAnsi="宋体" w:cs="Times New Roman"/>
          <w:sz w:val="24"/>
          <w:szCs w:val="24"/>
        </w:rPr>
        <w:t>。</w:t>
      </w:r>
    </w:p>
    <w:p w14:paraId="6A9818B1" w14:textId="30FD5DFF" w:rsidR="00D04489" w:rsidRPr="007873E6" w:rsidRDefault="00D04489" w:rsidP="00D04489">
      <w:pPr>
        <w:spacing w:line="460" w:lineRule="exact"/>
        <w:ind w:firstLineChars="200" w:firstLine="482"/>
        <w:rPr>
          <w:rFonts w:ascii="宋体" w:eastAsia="宋体" w:hAnsi="宋体" w:cs="Times New Roman"/>
          <w:sz w:val="24"/>
          <w:szCs w:val="24"/>
        </w:rPr>
      </w:pPr>
      <w:r w:rsidRPr="007873E6">
        <w:rPr>
          <w:rFonts w:ascii="宋体" w:eastAsia="宋体" w:hAnsi="宋体" w:cs="Times New Roman" w:hint="eastAsia"/>
          <w:b/>
          <w:bCs/>
          <w:sz w:val="24"/>
          <w:szCs w:val="24"/>
        </w:rPr>
        <w:t>第三十二条</w:t>
      </w:r>
      <w:r w:rsidRPr="007873E6">
        <w:rPr>
          <w:rFonts w:ascii="宋体" w:eastAsia="宋体" w:hAnsi="宋体" w:cs="Times New Roman"/>
          <w:sz w:val="24"/>
          <w:szCs w:val="24"/>
        </w:rPr>
        <w:t xml:space="preserve">  </w:t>
      </w:r>
      <w:r w:rsidR="007873E6" w:rsidRPr="00E442F9">
        <w:rPr>
          <w:rFonts w:ascii="宋体" w:eastAsia="宋体" w:hAnsi="宋体" w:cs="Times New Roman" w:hint="eastAsia"/>
          <w:sz w:val="24"/>
          <w:szCs w:val="24"/>
        </w:rPr>
        <w:t>除</w:t>
      </w:r>
      <w:r w:rsidR="00E27E9C" w:rsidRPr="00B768EA">
        <w:rPr>
          <w:rFonts w:ascii="宋体" w:eastAsia="宋体" w:hAnsi="宋体" w:cs="Times New Roman" w:hint="eastAsia"/>
          <w:sz w:val="24"/>
          <w:szCs w:val="24"/>
        </w:rPr>
        <w:t>公司为关联人提供担保</w:t>
      </w:r>
      <w:r w:rsidR="007873E6" w:rsidRPr="00E442F9">
        <w:rPr>
          <w:rFonts w:ascii="宋体" w:eastAsia="宋体" w:hAnsi="宋体" w:cs="Times New Roman" w:hint="eastAsia"/>
          <w:sz w:val="24"/>
          <w:szCs w:val="24"/>
        </w:rPr>
        <w:t>外，</w:t>
      </w:r>
      <w:r w:rsidR="007873E6">
        <w:rPr>
          <w:rFonts w:ascii="宋体" w:eastAsia="宋体" w:hAnsi="宋体" w:cs="Times New Roman" w:hint="eastAsia"/>
          <w:sz w:val="24"/>
          <w:szCs w:val="24"/>
        </w:rPr>
        <w:t>公司与关联人发生的</w:t>
      </w:r>
      <w:r w:rsidRPr="007873E6">
        <w:rPr>
          <w:rFonts w:ascii="宋体" w:eastAsia="宋体" w:hAnsi="宋体" w:cs="Times New Roman"/>
          <w:sz w:val="24"/>
          <w:szCs w:val="24"/>
        </w:rPr>
        <w:t>交易达到如下标准</w:t>
      </w:r>
      <w:r w:rsidR="007873E6">
        <w:rPr>
          <w:rFonts w:ascii="宋体" w:eastAsia="宋体" w:hAnsi="宋体" w:cs="Times New Roman" w:hint="eastAsia"/>
          <w:sz w:val="24"/>
          <w:szCs w:val="24"/>
        </w:rPr>
        <w:t>之一的，</w:t>
      </w:r>
      <w:r w:rsidRPr="007873E6">
        <w:rPr>
          <w:rFonts w:ascii="宋体" w:eastAsia="宋体" w:hAnsi="宋体" w:cs="Times New Roman"/>
          <w:sz w:val="24"/>
          <w:szCs w:val="24"/>
        </w:rPr>
        <w:t>公司应及时披露：</w:t>
      </w:r>
    </w:p>
    <w:p w14:paraId="67F829E5" w14:textId="79A88338" w:rsidR="00D04489" w:rsidRPr="007873E6" w:rsidRDefault="00D04489" w:rsidP="00D04489">
      <w:pPr>
        <w:spacing w:line="460" w:lineRule="exact"/>
        <w:ind w:firstLineChars="200" w:firstLine="480"/>
        <w:rPr>
          <w:rFonts w:ascii="宋体" w:eastAsia="宋体" w:hAnsi="宋体" w:cs="Times New Roman"/>
          <w:sz w:val="24"/>
          <w:szCs w:val="24"/>
        </w:rPr>
      </w:pPr>
      <w:r w:rsidRPr="007873E6">
        <w:rPr>
          <w:rFonts w:ascii="宋体" w:eastAsia="宋体" w:hAnsi="宋体" w:cs="Times New Roman" w:hint="eastAsia"/>
          <w:sz w:val="24"/>
          <w:szCs w:val="24"/>
        </w:rPr>
        <w:t>（一）与关联自然人发生的交易金额</w:t>
      </w:r>
      <w:r w:rsidR="007873E6">
        <w:rPr>
          <w:rFonts w:ascii="宋体" w:eastAsia="宋体" w:hAnsi="宋体" w:cs="Times New Roman" w:hint="eastAsia"/>
          <w:sz w:val="24"/>
          <w:szCs w:val="24"/>
        </w:rPr>
        <w:t>（包括承担的债务和费用）</w:t>
      </w:r>
      <w:r w:rsidRPr="007873E6">
        <w:rPr>
          <w:rFonts w:ascii="宋体" w:eastAsia="宋体" w:hAnsi="宋体" w:cs="Times New Roman" w:hint="eastAsia"/>
          <w:sz w:val="24"/>
          <w:szCs w:val="24"/>
        </w:rPr>
        <w:t>在</w:t>
      </w:r>
      <w:r w:rsidRPr="007873E6">
        <w:rPr>
          <w:rFonts w:ascii="宋体" w:eastAsia="宋体" w:hAnsi="宋体" w:cs="Times New Roman"/>
          <w:sz w:val="24"/>
          <w:szCs w:val="24"/>
        </w:rPr>
        <w:t>30万元以上的</w:t>
      </w:r>
      <w:r w:rsidR="007873E6">
        <w:rPr>
          <w:rFonts w:ascii="宋体" w:eastAsia="宋体" w:hAnsi="宋体" w:cs="Times New Roman" w:hint="eastAsia"/>
          <w:sz w:val="24"/>
          <w:szCs w:val="24"/>
        </w:rPr>
        <w:t>交易</w:t>
      </w:r>
      <w:r w:rsidRPr="007873E6">
        <w:rPr>
          <w:rFonts w:ascii="宋体" w:eastAsia="宋体" w:hAnsi="宋体" w:cs="Times New Roman"/>
          <w:sz w:val="24"/>
          <w:szCs w:val="24"/>
        </w:rPr>
        <w:t>；</w:t>
      </w:r>
    </w:p>
    <w:p w14:paraId="366C301A" w14:textId="4AFE6483" w:rsidR="00D04489" w:rsidRDefault="00D04489" w:rsidP="00D04489">
      <w:pPr>
        <w:spacing w:line="460" w:lineRule="exact"/>
        <w:ind w:firstLineChars="200" w:firstLine="480"/>
        <w:rPr>
          <w:rFonts w:ascii="宋体" w:eastAsia="宋体" w:hAnsi="宋体" w:cs="Times New Roman"/>
          <w:sz w:val="24"/>
          <w:szCs w:val="24"/>
        </w:rPr>
      </w:pPr>
      <w:r w:rsidRPr="007873E6">
        <w:rPr>
          <w:rFonts w:ascii="宋体" w:eastAsia="宋体" w:hAnsi="宋体" w:cs="Times New Roman" w:hint="eastAsia"/>
          <w:sz w:val="24"/>
          <w:szCs w:val="24"/>
        </w:rPr>
        <w:t>（二）与关联法人</w:t>
      </w:r>
      <w:r w:rsidR="007873E6">
        <w:rPr>
          <w:rFonts w:ascii="宋体" w:eastAsia="宋体" w:hAnsi="宋体" w:cs="Times New Roman" w:hint="eastAsia"/>
          <w:sz w:val="24"/>
          <w:szCs w:val="24"/>
        </w:rPr>
        <w:t>（或其他组织）</w:t>
      </w:r>
      <w:r w:rsidRPr="007873E6">
        <w:rPr>
          <w:rFonts w:ascii="宋体" w:eastAsia="宋体" w:hAnsi="宋体" w:cs="Times New Roman" w:hint="eastAsia"/>
          <w:sz w:val="24"/>
          <w:szCs w:val="24"/>
        </w:rPr>
        <w:t>发生的交易金额</w:t>
      </w:r>
      <w:r w:rsidR="007873E6">
        <w:rPr>
          <w:rFonts w:ascii="宋体" w:eastAsia="宋体" w:hAnsi="宋体" w:cs="Times New Roman" w:hint="eastAsia"/>
          <w:sz w:val="24"/>
          <w:szCs w:val="24"/>
        </w:rPr>
        <w:t>（包括承担的债务和费用）</w:t>
      </w:r>
      <w:r w:rsidRPr="007873E6">
        <w:rPr>
          <w:rFonts w:ascii="宋体" w:eastAsia="宋体" w:hAnsi="宋体" w:cs="Times New Roman" w:hint="eastAsia"/>
          <w:sz w:val="24"/>
          <w:szCs w:val="24"/>
        </w:rPr>
        <w:t>在</w:t>
      </w:r>
      <w:r w:rsidRPr="007873E6">
        <w:rPr>
          <w:rFonts w:ascii="宋体" w:eastAsia="宋体" w:hAnsi="宋体" w:cs="Times New Roman"/>
          <w:sz w:val="24"/>
          <w:szCs w:val="24"/>
        </w:rPr>
        <w:t>300万元以上，且占公司最近一期经审计净资产绝对值0.5%以上的交易。</w:t>
      </w:r>
    </w:p>
    <w:p w14:paraId="022CCA93" w14:textId="29D3C221" w:rsidR="006E7522" w:rsidRPr="007873E6" w:rsidRDefault="006E7522" w:rsidP="00D04489">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公司为关联人提供担保的，适用《上市规则》的</w:t>
      </w:r>
      <w:r w:rsidR="0091251D">
        <w:rPr>
          <w:rFonts w:ascii="宋体" w:eastAsia="宋体" w:hAnsi="宋体" w:cs="Times New Roman" w:hint="eastAsia"/>
          <w:sz w:val="24"/>
          <w:szCs w:val="24"/>
        </w:rPr>
        <w:t>有关</w:t>
      </w:r>
      <w:r>
        <w:rPr>
          <w:rFonts w:ascii="宋体" w:eastAsia="宋体" w:hAnsi="宋体" w:cs="Times New Roman" w:hint="eastAsia"/>
          <w:sz w:val="24"/>
          <w:szCs w:val="24"/>
        </w:rPr>
        <w:t>规定。</w:t>
      </w:r>
    </w:p>
    <w:p w14:paraId="6F7E1D39" w14:textId="311B4011" w:rsidR="00D04489" w:rsidRPr="00A7658D" w:rsidRDefault="00D04489" w:rsidP="00D04489">
      <w:pPr>
        <w:spacing w:line="460" w:lineRule="exact"/>
        <w:ind w:firstLineChars="200" w:firstLine="482"/>
        <w:rPr>
          <w:rFonts w:ascii="宋体" w:eastAsia="宋体" w:hAnsi="宋体" w:cs="Times New Roman"/>
          <w:sz w:val="24"/>
          <w:szCs w:val="24"/>
        </w:rPr>
      </w:pPr>
      <w:r w:rsidRPr="00A7658D">
        <w:rPr>
          <w:rFonts w:ascii="宋体" w:eastAsia="宋体" w:hAnsi="宋体" w:cs="Times New Roman" w:hint="eastAsia"/>
          <w:b/>
          <w:bCs/>
          <w:sz w:val="24"/>
          <w:szCs w:val="24"/>
        </w:rPr>
        <w:t>第三十三条</w:t>
      </w:r>
      <w:r w:rsidRPr="00A7658D">
        <w:rPr>
          <w:rFonts w:ascii="宋体" w:eastAsia="宋体" w:hAnsi="宋体" w:cs="Times New Roman"/>
          <w:sz w:val="24"/>
          <w:szCs w:val="24"/>
        </w:rPr>
        <w:t xml:space="preserve">  公司与关联人</w:t>
      </w:r>
      <w:r w:rsidR="00E2301C">
        <w:rPr>
          <w:rFonts w:ascii="宋体" w:eastAsia="宋体" w:hAnsi="宋体" w:cs="Times New Roman" w:hint="eastAsia"/>
          <w:sz w:val="24"/>
          <w:szCs w:val="24"/>
        </w:rPr>
        <w:t>发生</w:t>
      </w:r>
      <w:r w:rsidRPr="00A7658D">
        <w:rPr>
          <w:rFonts w:ascii="宋体" w:eastAsia="宋体" w:hAnsi="宋体" w:cs="Times New Roman"/>
          <w:sz w:val="24"/>
          <w:szCs w:val="24"/>
        </w:rPr>
        <w:t>的</w:t>
      </w:r>
      <w:r w:rsidR="00A7658D">
        <w:rPr>
          <w:rFonts w:ascii="宋体" w:eastAsia="宋体" w:hAnsi="宋体" w:cs="Times New Roman" w:hint="eastAsia"/>
          <w:sz w:val="24"/>
          <w:szCs w:val="24"/>
        </w:rPr>
        <w:t>下列</w:t>
      </w:r>
      <w:r w:rsidRPr="00A7658D">
        <w:rPr>
          <w:rFonts w:ascii="宋体" w:eastAsia="宋体" w:hAnsi="宋体" w:cs="Times New Roman"/>
          <w:sz w:val="24"/>
          <w:szCs w:val="24"/>
        </w:rPr>
        <w:t>交易，可以免</w:t>
      </w:r>
      <w:r w:rsidR="00A7658D">
        <w:rPr>
          <w:rFonts w:ascii="宋体" w:eastAsia="宋体" w:hAnsi="宋体" w:cs="Times New Roman" w:hint="eastAsia"/>
          <w:sz w:val="24"/>
          <w:szCs w:val="24"/>
        </w:rPr>
        <w:t>于</w:t>
      </w:r>
      <w:r w:rsidRPr="00A7658D">
        <w:rPr>
          <w:rFonts w:ascii="宋体" w:eastAsia="宋体" w:hAnsi="宋体" w:cs="Times New Roman"/>
          <w:sz w:val="24"/>
          <w:szCs w:val="24"/>
        </w:rPr>
        <w:t>按照关联交易的方式审议和披露：</w:t>
      </w:r>
    </w:p>
    <w:p w14:paraId="6C14E961" w14:textId="54083C96" w:rsidR="00A7658D" w:rsidRPr="00B02D77" w:rsidRDefault="00D04489" w:rsidP="00D04489">
      <w:pPr>
        <w:spacing w:line="460" w:lineRule="exact"/>
        <w:ind w:firstLineChars="200" w:firstLine="480"/>
        <w:rPr>
          <w:rFonts w:ascii="宋体" w:eastAsia="宋体" w:hAnsi="宋体" w:cs="Times New Roman"/>
          <w:sz w:val="24"/>
          <w:szCs w:val="24"/>
        </w:rPr>
      </w:pPr>
      <w:r w:rsidRPr="00A7658D">
        <w:rPr>
          <w:rFonts w:ascii="宋体" w:eastAsia="宋体" w:hAnsi="宋体" w:cs="Times New Roman" w:hint="eastAsia"/>
          <w:sz w:val="24"/>
          <w:szCs w:val="24"/>
        </w:rPr>
        <w:lastRenderedPageBreak/>
        <w:t>（一）</w:t>
      </w:r>
      <w:r w:rsidR="00A7658D" w:rsidRPr="00B02D77">
        <w:rPr>
          <w:rFonts w:ascii="宋体" w:eastAsia="宋体" w:hAnsi="宋体" w:cs="Times New Roman" w:hint="eastAsia"/>
          <w:sz w:val="24"/>
          <w:szCs w:val="24"/>
        </w:rPr>
        <w:t>公司单方面获得利益且不支付对价、不附任何义务的交易，包括受赠现金资产、获得债务减免、无偿接受担保和财务资助等；</w:t>
      </w:r>
    </w:p>
    <w:p w14:paraId="5B092ECB" w14:textId="2B4264F2" w:rsidR="00A7658D" w:rsidRPr="00A7658D" w:rsidRDefault="00A7658D" w:rsidP="00D04489">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w:t>
      </w:r>
      <w:r w:rsidRPr="00B02D77">
        <w:rPr>
          <w:rFonts w:ascii="宋体" w:eastAsia="宋体" w:hAnsi="宋体" w:cs="Times New Roman" w:hint="eastAsia"/>
          <w:sz w:val="24"/>
          <w:szCs w:val="24"/>
        </w:rPr>
        <w:t>关联人向公司提供资金，利率水平不高于贷款市场报价利率，且公司无需提供担保；</w:t>
      </w:r>
    </w:p>
    <w:p w14:paraId="5434145C" w14:textId="2E365B72" w:rsidR="00D04489" w:rsidRPr="00A7658D" w:rsidRDefault="00A7658D" w:rsidP="00D04489">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w:t>
      </w:r>
      <w:r w:rsidR="00D04489" w:rsidRPr="00A7658D">
        <w:rPr>
          <w:rFonts w:ascii="宋体" w:eastAsia="宋体" w:hAnsi="宋体" w:cs="Times New Roman" w:hint="eastAsia"/>
          <w:sz w:val="24"/>
          <w:szCs w:val="24"/>
        </w:rPr>
        <w:t>一方以现金方式认购另一方公开发行的股票、公司债券或企业债券、可转换公司债券或者其他衍生品种；</w:t>
      </w:r>
    </w:p>
    <w:p w14:paraId="6CFDE29D" w14:textId="7D75A8EF" w:rsidR="00D04489" w:rsidRPr="00A7658D" w:rsidRDefault="00D04489" w:rsidP="00D04489">
      <w:pPr>
        <w:spacing w:line="460" w:lineRule="exact"/>
        <w:ind w:firstLineChars="200" w:firstLine="480"/>
        <w:rPr>
          <w:rFonts w:ascii="宋体" w:eastAsia="宋体" w:hAnsi="宋体" w:cs="Times New Roman"/>
          <w:sz w:val="24"/>
          <w:szCs w:val="24"/>
        </w:rPr>
      </w:pPr>
      <w:r w:rsidRPr="00A7658D">
        <w:rPr>
          <w:rFonts w:ascii="宋体" w:eastAsia="宋体" w:hAnsi="宋体" w:cs="Times New Roman" w:hint="eastAsia"/>
          <w:sz w:val="24"/>
          <w:szCs w:val="24"/>
        </w:rPr>
        <w:t>（</w:t>
      </w:r>
      <w:r w:rsidR="00A7658D">
        <w:rPr>
          <w:rFonts w:ascii="宋体" w:eastAsia="宋体" w:hAnsi="宋体" w:cs="Times New Roman" w:hint="eastAsia"/>
          <w:sz w:val="24"/>
          <w:szCs w:val="24"/>
        </w:rPr>
        <w:t>四</w:t>
      </w:r>
      <w:r w:rsidRPr="00A7658D">
        <w:rPr>
          <w:rFonts w:ascii="宋体" w:eastAsia="宋体" w:hAnsi="宋体" w:cs="Times New Roman" w:hint="eastAsia"/>
          <w:sz w:val="24"/>
          <w:szCs w:val="24"/>
        </w:rPr>
        <w:t>）一方作为承销团成员承销另一方公开发行的股票、公司债券或企业债券、可转换公司债券或者其他衍生品种；</w:t>
      </w:r>
    </w:p>
    <w:p w14:paraId="62EB8F07" w14:textId="25DED415" w:rsidR="00D04489" w:rsidRPr="00A7658D" w:rsidRDefault="00D04489" w:rsidP="00D04489">
      <w:pPr>
        <w:spacing w:line="460" w:lineRule="exact"/>
        <w:ind w:firstLineChars="200" w:firstLine="480"/>
        <w:rPr>
          <w:rFonts w:ascii="宋体" w:eastAsia="宋体" w:hAnsi="宋体" w:cs="Times New Roman"/>
          <w:sz w:val="24"/>
          <w:szCs w:val="24"/>
        </w:rPr>
      </w:pPr>
      <w:r w:rsidRPr="00A7658D">
        <w:rPr>
          <w:rFonts w:ascii="宋体" w:eastAsia="宋体" w:hAnsi="宋体" w:cs="Times New Roman" w:hint="eastAsia"/>
          <w:sz w:val="24"/>
          <w:szCs w:val="24"/>
        </w:rPr>
        <w:t>（</w:t>
      </w:r>
      <w:r w:rsidR="00A7658D">
        <w:rPr>
          <w:rFonts w:ascii="宋体" w:eastAsia="宋体" w:hAnsi="宋体" w:cs="Times New Roman" w:hint="eastAsia"/>
          <w:sz w:val="24"/>
          <w:szCs w:val="24"/>
        </w:rPr>
        <w:t>五</w:t>
      </w:r>
      <w:r w:rsidRPr="00A7658D">
        <w:rPr>
          <w:rFonts w:ascii="宋体" w:eastAsia="宋体" w:hAnsi="宋体" w:cs="Times New Roman" w:hint="eastAsia"/>
          <w:sz w:val="24"/>
          <w:szCs w:val="24"/>
        </w:rPr>
        <w:t>）一方依据另一方股东大会决议领取股息、红利或者报酬；</w:t>
      </w:r>
    </w:p>
    <w:p w14:paraId="581AEB91" w14:textId="707AFBD3" w:rsidR="00A7658D" w:rsidRPr="00B02D77" w:rsidRDefault="00D04489" w:rsidP="00D04489">
      <w:pPr>
        <w:spacing w:line="460" w:lineRule="exact"/>
        <w:ind w:firstLineChars="200" w:firstLine="480"/>
        <w:rPr>
          <w:rFonts w:ascii="宋体" w:eastAsia="宋体" w:hAnsi="宋体" w:cs="Times New Roman"/>
          <w:sz w:val="24"/>
          <w:szCs w:val="24"/>
        </w:rPr>
      </w:pPr>
      <w:r w:rsidRPr="00A7658D">
        <w:rPr>
          <w:rFonts w:ascii="宋体" w:eastAsia="宋体" w:hAnsi="宋体" w:cs="Times New Roman" w:hint="eastAsia"/>
          <w:sz w:val="24"/>
          <w:szCs w:val="24"/>
        </w:rPr>
        <w:t>（</w:t>
      </w:r>
      <w:r w:rsidR="00A7658D">
        <w:rPr>
          <w:rFonts w:ascii="宋体" w:eastAsia="宋体" w:hAnsi="宋体" w:cs="Times New Roman" w:hint="eastAsia"/>
          <w:sz w:val="24"/>
          <w:szCs w:val="24"/>
        </w:rPr>
        <w:t>六</w:t>
      </w:r>
      <w:r w:rsidRPr="00A7658D">
        <w:rPr>
          <w:rFonts w:ascii="宋体" w:eastAsia="宋体" w:hAnsi="宋体" w:cs="Times New Roman" w:hint="eastAsia"/>
          <w:sz w:val="24"/>
          <w:szCs w:val="24"/>
        </w:rPr>
        <w:t>）</w:t>
      </w:r>
      <w:r w:rsidR="00A7658D" w:rsidRPr="00B02D77">
        <w:rPr>
          <w:rFonts w:ascii="宋体" w:eastAsia="宋体" w:hAnsi="宋体" w:cs="Times New Roman" w:hint="eastAsia"/>
          <w:sz w:val="24"/>
          <w:szCs w:val="24"/>
        </w:rPr>
        <w:t>一方参与另一方公开招标、拍卖等，但是招标、拍卖等难以形成公允价格的除外；</w:t>
      </w:r>
    </w:p>
    <w:p w14:paraId="3C057875" w14:textId="4ECA1843" w:rsidR="00A7658D" w:rsidRPr="00B02D77" w:rsidRDefault="00A7658D" w:rsidP="00D04489">
      <w:pPr>
        <w:spacing w:line="460" w:lineRule="exact"/>
        <w:ind w:firstLineChars="200" w:firstLine="480"/>
        <w:rPr>
          <w:rFonts w:ascii="宋体" w:eastAsia="宋体" w:hAnsi="宋体" w:cs="Times New Roman"/>
          <w:sz w:val="24"/>
          <w:szCs w:val="24"/>
        </w:rPr>
      </w:pPr>
      <w:r w:rsidRPr="00B02D77">
        <w:rPr>
          <w:rFonts w:ascii="宋体" w:eastAsia="宋体" w:hAnsi="宋体" w:cs="Times New Roman" w:hint="eastAsia"/>
          <w:sz w:val="24"/>
          <w:szCs w:val="24"/>
        </w:rPr>
        <w:t>（七）公司按与非关联人同等交易条件，向</w:t>
      </w:r>
      <w:r w:rsidR="00002F13" w:rsidRPr="00B768EA">
        <w:rPr>
          <w:rFonts w:ascii="宋体" w:eastAsia="宋体" w:hAnsi="宋体" w:cs="Times New Roman" w:hint="eastAsia"/>
          <w:sz w:val="24"/>
          <w:szCs w:val="24"/>
        </w:rPr>
        <w:t>《上市规则》</w:t>
      </w:r>
      <w:r w:rsidRPr="00B02D77">
        <w:rPr>
          <w:rFonts w:ascii="宋体" w:eastAsia="宋体" w:hAnsi="宋体" w:cs="Times New Roman" w:hint="eastAsia"/>
          <w:sz w:val="24"/>
          <w:szCs w:val="24"/>
        </w:rPr>
        <w:t>规定的关联自然人提供产品和服务；</w:t>
      </w:r>
    </w:p>
    <w:p w14:paraId="42FE4C62" w14:textId="7D7002F8" w:rsidR="00A7658D" w:rsidRDefault="00A7658D" w:rsidP="00D04489">
      <w:pPr>
        <w:spacing w:line="460" w:lineRule="exact"/>
        <w:ind w:firstLineChars="200" w:firstLine="480"/>
        <w:rPr>
          <w:rFonts w:ascii="宋体" w:eastAsia="宋体" w:hAnsi="宋体" w:cs="Times New Roman"/>
          <w:sz w:val="24"/>
          <w:szCs w:val="24"/>
        </w:rPr>
      </w:pPr>
      <w:r w:rsidRPr="00B02D77">
        <w:rPr>
          <w:rFonts w:ascii="宋体" w:eastAsia="宋体" w:hAnsi="宋体" w:cs="Times New Roman" w:hint="eastAsia"/>
          <w:sz w:val="24"/>
          <w:szCs w:val="24"/>
        </w:rPr>
        <w:t>（八）关联交易定价为国家规定；</w:t>
      </w:r>
    </w:p>
    <w:p w14:paraId="01DAF243" w14:textId="020FC097" w:rsidR="00D04489" w:rsidRPr="00A7658D" w:rsidRDefault="00A7658D" w:rsidP="00D04489">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（九）</w:t>
      </w:r>
      <w:r w:rsidR="00D04489" w:rsidRPr="00A7658D">
        <w:rPr>
          <w:rFonts w:ascii="宋体" w:eastAsia="宋体" w:hAnsi="宋体" w:cs="Times New Roman" w:hint="eastAsia"/>
          <w:sz w:val="24"/>
          <w:szCs w:val="24"/>
        </w:rPr>
        <w:t>上海证券交易所认定的其他交易。</w:t>
      </w:r>
    </w:p>
    <w:p w14:paraId="478CAB56" w14:textId="77777777" w:rsidR="00D04489" w:rsidRPr="00995DD0" w:rsidRDefault="00D04489" w:rsidP="00D04489">
      <w:pPr>
        <w:spacing w:line="460" w:lineRule="exact"/>
        <w:ind w:firstLineChars="200" w:firstLine="482"/>
        <w:jc w:val="center"/>
        <w:rPr>
          <w:rFonts w:ascii="宋体" w:eastAsia="宋体" w:hAnsi="宋体" w:cs="Times New Roman"/>
          <w:b/>
          <w:bCs/>
          <w:sz w:val="24"/>
          <w:szCs w:val="24"/>
        </w:rPr>
      </w:pPr>
      <w:r w:rsidRPr="00995DD0">
        <w:rPr>
          <w:rFonts w:ascii="宋体" w:eastAsia="宋体" w:hAnsi="宋体" w:cs="Times New Roman" w:hint="eastAsia"/>
          <w:b/>
          <w:bCs/>
          <w:sz w:val="24"/>
          <w:szCs w:val="24"/>
        </w:rPr>
        <w:t>第四章</w:t>
      </w:r>
      <w:r w:rsidRPr="00995DD0">
        <w:rPr>
          <w:rFonts w:ascii="宋体" w:eastAsia="宋体" w:hAnsi="宋体" w:cs="Times New Roman"/>
          <w:b/>
          <w:bCs/>
          <w:sz w:val="24"/>
          <w:szCs w:val="24"/>
        </w:rPr>
        <w:t xml:space="preserve">  信息披露的流程</w:t>
      </w:r>
    </w:p>
    <w:p w14:paraId="7A95E885" w14:textId="77777777" w:rsidR="00D04489" w:rsidRPr="00995DD0" w:rsidRDefault="00D04489" w:rsidP="00D04489">
      <w:pPr>
        <w:spacing w:line="460" w:lineRule="exact"/>
        <w:ind w:firstLineChars="200" w:firstLine="482"/>
        <w:rPr>
          <w:rFonts w:ascii="宋体" w:eastAsia="宋体" w:hAnsi="宋体" w:cs="Times New Roman"/>
          <w:sz w:val="24"/>
          <w:szCs w:val="24"/>
        </w:rPr>
      </w:pPr>
      <w:r w:rsidRPr="00995DD0">
        <w:rPr>
          <w:rFonts w:ascii="宋体" w:eastAsia="宋体" w:hAnsi="宋体" w:cs="Times New Roman" w:hint="eastAsia"/>
          <w:b/>
          <w:bCs/>
          <w:sz w:val="24"/>
          <w:szCs w:val="24"/>
        </w:rPr>
        <w:t>第三十四条</w:t>
      </w:r>
      <w:r w:rsidRPr="00995DD0">
        <w:rPr>
          <w:rFonts w:ascii="宋体" w:eastAsia="宋体" w:hAnsi="宋体" w:cs="Times New Roman"/>
          <w:sz w:val="24"/>
          <w:szCs w:val="24"/>
        </w:rPr>
        <w:t xml:space="preserve">  公司定期报告的编制、审议、披露程序：</w:t>
      </w:r>
    </w:p>
    <w:p w14:paraId="640624D5" w14:textId="77777777" w:rsidR="00D04489" w:rsidRPr="00995DD0" w:rsidRDefault="00D04489" w:rsidP="00D04489">
      <w:pPr>
        <w:spacing w:line="460" w:lineRule="exact"/>
        <w:ind w:firstLineChars="200" w:firstLine="480"/>
        <w:rPr>
          <w:rFonts w:ascii="宋体" w:eastAsia="宋体" w:hAnsi="宋体" w:cs="Times New Roman"/>
          <w:sz w:val="24"/>
          <w:szCs w:val="24"/>
        </w:rPr>
      </w:pPr>
      <w:r w:rsidRPr="00995DD0">
        <w:rPr>
          <w:rFonts w:ascii="宋体" w:eastAsia="宋体" w:hAnsi="宋体" w:cs="Times New Roman" w:hint="eastAsia"/>
          <w:sz w:val="24"/>
          <w:szCs w:val="24"/>
        </w:rPr>
        <w:t>（一）总裁、财务负责人、董事会秘书等高级管理人员应当及时编制定期报告草案，并提交予董事会办公室；</w:t>
      </w:r>
    </w:p>
    <w:p w14:paraId="5ABFFC95" w14:textId="77777777" w:rsidR="00D04489" w:rsidRPr="00995DD0" w:rsidRDefault="00D04489" w:rsidP="00D04489">
      <w:pPr>
        <w:spacing w:line="460" w:lineRule="exact"/>
        <w:ind w:firstLineChars="200" w:firstLine="480"/>
        <w:rPr>
          <w:rFonts w:ascii="宋体" w:eastAsia="宋体" w:hAnsi="宋体" w:cs="Times New Roman"/>
          <w:sz w:val="24"/>
          <w:szCs w:val="24"/>
        </w:rPr>
      </w:pPr>
      <w:r w:rsidRPr="00995DD0">
        <w:rPr>
          <w:rFonts w:ascii="宋体" w:eastAsia="宋体" w:hAnsi="宋体" w:cs="Times New Roman" w:hint="eastAsia"/>
          <w:sz w:val="24"/>
          <w:szCs w:val="24"/>
        </w:rPr>
        <w:t>（二）董事会办公室负责送达各董事、监事、高级管理人员审阅；</w:t>
      </w:r>
    </w:p>
    <w:p w14:paraId="1249CDFA" w14:textId="50A16262" w:rsidR="00D04489" w:rsidRPr="0025083D" w:rsidRDefault="00D04489" w:rsidP="00D04489">
      <w:pPr>
        <w:spacing w:line="460" w:lineRule="exact"/>
        <w:ind w:firstLineChars="200" w:firstLine="480"/>
        <w:rPr>
          <w:rFonts w:ascii="宋体" w:eastAsia="宋体" w:hAnsi="宋体" w:cs="Times New Roman"/>
          <w:sz w:val="24"/>
          <w:szCs w:val="24"/>
          <w:highlight w:val="yellow"/>
        </w:rPr>
      </w:pPr>
      <w:r w:rsidRPr="00995DD0">
        <w:rPr>
          <w:rFonts w:ascii="宋体" w:eastAsia="宋体" w:hAnsi="宋体" w:cs="Times New Roman" w:hint="eastAsia"/>
          <w:sz w:val="24"/>
          <w:szCs w:val="24"/>
        </w:rPr>
        <w:t>（三）董事长负责按《公司章程》等有关规定召集和主持董事会会议审议定期报告。经审议通过后，公司董事和高级管理人员应对定期报告签署书面确认意见，说明董事会的编制和审议程序是否符合法律、行政法规</w:t>
      </w:r>
      <w:r w:rsidR="00773FC7">
        <w:rPr>
          <w:rFonts w:ascii="宋体" w:eastAsia="宋体" w:hAnsi="宋体" w:cs="Times New Roman" w:hint="eastAsia"/>
          <w:sz w:val="24"/>
          <w:szCs w:val="24"/>
        </w:rPr>
        <w:t>、</w:t>
      </w:r>
      <w:r w:rsidRPr="00995DD0">
        <w:rPr>
          <w:rFonts w:ascii="宋体" w:eastAsia="宋体" w:hAnsi="宋体" w:cs="Times New Roman" w:hint="eastAsia"/>
          <w:sz w:val="24"/>
          <w:szCs w:val="24"/>
        </w:rPr>
        <w:t>中国证监会</w:t>
      </w:r>
      <w:r w:rsidR="00773FC7">
        <w:rPr>
          <w:rFonts w:ascii="宋体" w:eastAsia="宋体" w:hAnsi="宋体" w:cs="Times New Roman" w:hint="eastAsia"/>
          <w:sz w:val="24"/>
          <w:szCs w:val="24"/>
        </w:rPr>
        <w:t>及上海证券交易所</w:t>
      </w:r>
      <w:r w:rsidRPr="00995DD0">
        <w:rPr>
          <w:rFonts w:ascii="宋体" w:eastAsia="宋体" w:hAnsi="宋体" w:cs="Times New Roman" w:hint="eastAsia"/>
          <w:sz w:val="24"/>
          <w:szCs w:val="24"/>
        </w:rPr>
        <w:t>的规定，报告的内容是否能够真实、准确、完整地反映公司的实际情况；</w:t>
      </w:r>
    </w:p>
    <w:p w14:paraId="346FAE3D" w14:textId="01942F2F" w:rsidR="00D04489" w:rsidRPr="0025083D" w:rsidRDefault="00D04489" w:rsidP="00D04489">
      <w:pPr>
        <w:spacing w:line="460" w:lineRule="exact"/>
        <w:ind w:firstLineChars="200" w:firstLine="480"/>
        <w:rPr>
          <w:rFonts w:ascii="宋体" w:eastAsia="宋体" w:hAnsi="宋体" w:cs="Times New Roman"/>
          <w:sz w:val="24"/>
          <w:szCs w:val="24"/>
        </w:rPr>
      </w:pPr>
      <w:r w:rsidRPr="00995DD0">
        <w:rPr>
          <w:rFonts w:ascii="宋体" w:eastAsia="宋体" w:hAnsi="宋体" w:cs="Times New Roman" w:hint="eastAsia"/>
          <w:sz w:val="24"/>
          <w:szCs w:val="24"/>
        </w:rPr>
        <w:t>（四）监事会负责审核董事会编制的定期报告</w:t>
      </w:r>
      <w:r w:rsidR="0025083D">
        <w:rPr>
          <w:rFonts w:ascii="宋体" w:eastAsia="宋体" w:hAnsi="宋体" w:cs="Times New Roman" w:hint="eastAsia"/>
          <w:sz w:val="24"/>
          <w:szCs w:val="24"/>
        </w:rPr>
        <w:t>并</w:t>
      </w:r>
      <w:r w:rsidRPr="0025083D">
        <w:rPr>
          <w:rFonts w:ascii="宋体" w:eastAsia="宋体" w:hAnsi="宋体" w:cs="Times New Roman" w:hint="eastAsia"/>
          <w:sz w:val="24"/>
          <w:szCs w:val="24"/>
        </w:rPr>
        <w:t>提出书面审核意见</w:t>
      </w:r>
      <w:r w:rsidR="00F618F1">
        <w:rPr>
          <w:rFonts w:ascii="宋体" w:eastAsia="宋体" w:hAnsi="宋体" w:cs="Times New Roman" w:hint="eastAsia"/>
          <w:sz w:val="24"/>
          <w:szCs w:val="24"/>
        </w:rPr>
        <w:t>。监事应当签署书面确认意见。监事会对定期报告出具的书面审核</w:t>
      </w:r>
      <w:r w:rsidRPr="0025083D">
        <w:rPr>
          <w:rFonts w:ascii="宋体" w:eastAsia="宋体" w:hAnsi="宋体" w:cs="Times New Roman" w:hint="eastAsia"/>
          <w:sz w:val="24"/>
          <w:szCs w:val="24"/>
        </w:rPr>
        <w:t>意见</w:t>
      </w:r>
      <w:r w:rsidR="00F618F1">
        <w:rPr>
          <w:rFonts w:ascii="宋体" w:eastAsia="宋体" w:hAnsi="宋体" w:cs="Times New Roman" w:hint="eastAsia"/>
          <w:sz w:val="24"/>
          <w:szCs w:val="24"/>
        </w:rPr>
        <w:t>，应当说明</w:t>
      </w:r>
      <w:r w:rsidRPr="0025083D">
        <w:rPr>
          <w:rFonts w:ascii="宋体" w:eastAsia="宋体" w:hAnsi="宋体" w:cs="Times New Roman" w:hint="eastAsia"/>
          <w:sz w:val="24"/>
          <w:szCs w:val="24"/>
        </w:rPr>
        <w:t>董事会的编制和审核程序是否符合法律、行政法规</w:t>
      </w:r>
      <w:r w:rsidR="0025083D">
        <w:rPr>
          <w:rFonts w:ascii="宋体" w:eastAsia="宋体" w:hAnsi="宋体" w:cs="Times New Roman" w:hint="eastAsia"/>
          <w:sz w:val="24"/>
          <w:szCs w:val="24"/>
        </w:rPr>
        <w:t>、</w:t>
      </w:r>
      <w:r w:rsidRPr="0025083D">
        <w:rPr>
          <w:rFonts w:ascii="宋体" w:eastAsia="宋体" w:hAnsi="宋体" w:cs="Times New Roman" w:hint="eastAsia"/>
          <w:sz w:val="24"/>
          <w:szCs w:val="24"/>
        </w:rPr>
        <w:t>中国证监会</w:t>
      </w:r>
      <w:r w:rsidR="0025083D">
        <w:rPr>
          <w:rFonts w:ascii="宋体" w:eastAsia="宋体" w:hAnsi="宋体" w:cs="Times New Roman" w:hint="eastAsia"/>
          <w:sz w:val="24"/>
          <w:szCs w:val="24"/>
        </w:rPr>
        <w:t>和上海证券交易所</w:t>
      </w:r>
      <w:r w:rsidRPr="0025083D">
        <w:rPr>
          <w:rFonts w:ascii="宋体" w:eastAsia="宋体" w:hAnsi="宋体" w:cs="Times New Roman" w:hint="eastAsia"/>
          <w:sz w:val="24"/>
          <w:szCs w:val="24"/>
        </w:rPr>
        <w:t>的规定，报告的内容是否能够真实、准确、完整地反映公司的实际情况；</w:t>
      </w:r>
    </w:p>
    <w:p w14:paraId="3B7C1966" w14:textId="77777777" w:rsidR="00D04489" w:rsidRPr="00773FC7" w:rsidRDefault="00D04489" w:rsidP="00D04489">
      <w:pPr>
        <w:spacing w:line="460" w:lineRule="exact"/>
        <w:ind w:firstLineChars="200" w:firstLine="480"/>
        <w:rPr>
          <w:rStyle w:val="discrepancy1"/>
          <w:rFonts w:ascii="微软雅黑" w:eastAsia="微软雅黑" w:hAnsi="微软雅黑"/>
          <w:szCs w:val="21"/>
        </w:rPr>
      </w:pPr>
      <w:r w:rsidRPr="0025083D">
        <w:rPr>
          <w:rFonts w:ascii="宋体" w:eastAsia="宋体" w:hAnsi="宋体" w:cs="Times New Roman" w:hint="eastAsia"/>
          <w:sz w:val="24"/>
          <w:szCs w:val="24"/>
        </w:rPr>
        <w:t>（五）董事、监事无法保证定期报告内容的真实性、准确性、完整性或者有</w:t>
      </w:r>
      <w:r w:rsidRPr="0025083D">
        <w:rPr>
          <w:rFonts w:ascii="宋体" w:eastAsia="宋体" w:hAnsi="宋体" w:cs="Times New Roman" w:hint="eastAsia"/>
          <w:sz w:val="24"/>
          <w:szCs w:val="24"/>
        </w:rPr>
        <w:lastRenderedPageBreak/>
        <w:t>异议的，应当在董事会或者监事会审议、审核定期报告时投反对票或者弃权票。董事、监事和高级管理人员无法保证定期报告内容的真实性、准确性、完整性或者有异议的，应当在书面确认意见中发表意见并陈述理由，公司应当披露。公司不予披露的，董事、监事和高级管理人员可以直接申请披露；</w:t>
      </w:r>
    </w:p>
    <w:p w14:paraId="22E74396" w14:textId="2CE2CD5B" w:rsidR="00D04489" w:rsidRPr="00621731" w:rsidRDefault="00D04489" w:rsidP="00D04489">
      <w:pPr>
        <w:spacing w:line="460" w:lineRule="exact"/>
        <w:ind w:firstLineChars="200" w:firstLine="480"/>
        <w:rPr>
          <w:rFonts w:ascii="宋体" w:eastAsia="宋体" w:hAnsi="宋体" w:cs="Times New Roman"/>
          <w:sz w:val="24"/>
          <w:szCs w:val="24"/>
        </w:rPr>
      </w:pPr>
      <w:r w:rsidRPr="00621731">
        <w:rPr>
          <w:rFonts w:ascii="宋体" w:eastAsia="宋体" w:hAnsi="宋体" w:cs="Times New Roman"/>
          <w:sz w:val="24"/>
          <w:szCs w:val="24"/>
        </w:rPr>
        <w:t>（</w:t>
      </w:r>
      <w:r w:rsidRPr="00621731">
        <w:rPr>
          <w:rFonts w:ascii="宋体" w:eastAsia="宋体" w:hAnsi="宋体" w:cs="Times New Roman" w:hint="eastAsia"/>
          <w:sz w:val="24"/>
          <w:szCs w:val="24"/>
        </w:rPr>
        <w:t>六</w:t>
      </w:r>
      <w:r w:rsidRPr="00621731">
        <w:rPr>
          <w:rFonts w:ascii="宋体" w:eastAsia="宋体" w:hAnsi="宋体" w:cs="Times New Roman"/>
          <w:sz w:val="24"/>
          <w:szCs w:val="24"/>
        </w:rPr>
        <w:t>）</w:t>
      </w:r>
      <w:r w:rsidR="00F618F1" w:rsidRPr="00B02D77">
        <w:rPr>
          <w:rFonts w:ascii="宋体" w:eastAsia="宋体" w:hAnsi="宋体" w:cs="Times New Roman" w:hint="eastAsia"/>
          <w:sz w:val="24"/>
          <w:szCs w:val="24"/>
        </w:rPr>
        <w:t>董事、监事和高级管理人员发表的异议理由应当明确、具体，与定期报告披露内容具有相关性</w:t>
      </w:r>
      <w:r w:rsidR="00F618F1">
        <w:rPr>
          <w:rFonts w:ascii="宋体" w:eastAsia="宋体" w:hAnsi="宋体" w:cs="Times New Roman" w:hint="eastAsia"/>
          <w:sz w:val="24"/>
          <w:szCs w:val="24"/>
        </w:rPr>
        <w:t>。</w:t>
      </w:r>
      <w:r w:rsidRPr="00621731">
        <w:rPr>
          <w:rFonts w:ascii="宋体" w:eastAsia="宋体" w:hAnsi="宋体" w:cs="Times New Roman" w:hint="eastAsia"/>
          <w:sz w:val="24"/>
          <w:szCs w:val="24"/>
        </w:rPr>
        <w:t>董事、监事和高级管理人员按照</w:t>
      </w:r>
      <w:r w:rsidR="00B749BB">
        <w:rPr>
          <w:rFonts w:ascii="宋体" w:eastAsia="宋体" w:hAnsi="宋体" w:cs="Times New Roman" w:hint="eastAsia"/>
          <w:sz w:val="24"/>
          <w:szCs w:val="24"/>
        </w:rPr>
        <w:t>上述</w:t>
      </w:r>
      <w:r w:rsidRPr="00621731">
        <w:rPr>
          <w:rFonts w:ascii="宋体" w:eastAsia="宋体" w:hAnsi="宋体" w:cs="Times New Roman" w:hint="eastAsia"/>
          <w:sz w:val="24"/>
          <w:szCs w:val="24"/>
        </w:rPr>
        <w:t>规定发表意见，应当遵循审慎原则，其保证定期报告内容的真实性、准确性、完整性的责任不仅因发表意见而当然免除</w:t>
      </w:r>
      <w:r w:rsidR="00F618F1">
        <w:rPr>
          <w:rFonts w:ascii="宋体" w:eastAsia="宋体" w:hAnsi="宋体" w:cs="Times New Roman" w:hint="eastAsia"/>
          <w:sz w:val="24"/>
          <w:szCs w:val="24"/>
        </w:rPr>
        <w:t>。</w:t>
      </w:r>
      <w:r w:rsidR="00F618F1" w:rsidRPr="00B02D77">
        <w:rPr>
          <w:rFonts w:ascii="宋体" w:eastAsia="宋体" w:hAnsi="宋体" w:cs="Times New Roman" w:hint="eastAsia"/>
          <w:sz w:val="24"/>
          <w:szCs w:val="24"/>
        </w:rPr>
        <w:t>董事、监事和高级管理人员不得以任何理由拒绝对定期报告签署书面意见</w:t>
      </w:r>
      <w:r w:rsidRPr="00621731">
        <w:rPr>
          <w:rFonts w:ascii="宋体" w:eastAsia="宋体" w:hAnsi="宋体" w:cs="Times New Roman" w:hint="eastAsia"/>
          <w:sz w:val="24"/>
          <w:szCs w:val="24"/>
        </w:rPr>
        <w:t>；</w:t>
      </w:r>
    </w:p>
    <w:p w14:paraId="1D1889B1" w14:textId="77777777" w:rsidR="00D04489" w:rsidRPr="007B66DD" w:rsidRDefault="00D04489" w:rsidP="00D04489">
      <w:pPr>
        <w:spacing w:line="460" w:lineRule="exact"/>
        <w:ind w:firstLineChars="200" w:firstLine="480"/>
        <w:rPr>
          <w:rFonts w:ascii="宋体" w:eastAsia="宋体" w:hAnsi="宋体" w:cs="Times New Roman"/>
          <w:sz w:val="24"/>
          <w:szCs w:val="24"/>
        </w:rPr>
      </w:pPr>
      <w:r w:rsidRPr="00995DD0">
        <w:rPr>
          <w:rFonts w:ascii="宋体" w:eastAsia="宋体" w:hAnsi="宋体" w:cs="Times New Roman" w:hint="eastAsia"/>
          <w:sz w:val="24"/>
          <w:szCs w:val="24"/>
        </w:rPr>
        <w:t>（七）董事会秘书负责组织定期报告的披露工作，</w:t>
      </w:r>
      <w:r w:rsidRPr="007B66DD">
        <w:rPr>
          <w:rFonts w:ascii="宋体" w:eastAsia="宋体" w:hAnsi="宋体" w:cs="Times New Roman" w:hint="eastAsia"/>
          <w:sz w:val="24"/>
          <w:szCs w:val="24"/>
        </w:rPr>
        <w:t>在定期报告披露前，董事会秘书应当将定期报告文稿通报董事、监事和高级管理人员。</w:t>
      </w:r>
    </w:p>
    <w:p w14:paraId="5167079E" w14:textId="77777777" w:rsidR="00D04489" w:rsidRPr="007B66DD" w:rsidRDefault="00D04489" w:rsidP="00D04489">
      <w:pPr>
        <w:spacing w:line="460" w:lineRule="exact"/>
        <w:ind w:firstLineChars="200" w:firstLine="482"/>
        <w:rPr>
          <w:rFonts w:ascii="宋体" w:eastAsia="宋体" w:hAnsi="宋体" w:cs="Times New Roman"/>
          <w:sz w:val="24"/>
          <w:szCs w:val="24"/>
        </w:rPr>
      </w:pPr>
      <w:r w:rsidRPr="007B66DD">
        <w:rPr>
          <w:rFonts w:ascii="宋体" w:eastAsia="宋体" w:hAnsi="宋体" w:cs="Times New Roman" w:hint="eastAsia"/>
          <w:b/>
          <w:bCs/>
          <w:sz w:val="24"/>
          <w:szCs w:val="24"/>
        </w:rPr>
        <w:t>第三十五条</w:t>
      </w:r>
      <w:r w:rsidRPr="007B66DD">
        <w:rPr>
          <w:rFonts w:ascii="宋体" w:eastAsia="宋体" w:hAnsi="宋体" w:cs="Times New Roman"/>
          <w:sz w:val="24"/>
          <w:szCs w:val="24"/>
        </w:rPr>
        <w:t xml:space="preserve">  公司重大事件的编制、审核、披露程序： </w:t>
      </w:r>
    </w:p>
    <w:p w14:paraId="789C1AB4" w14:textId="77777777" w:rsidR="00D04489" w:rsidRPr="007B66DD" w:rsidRDefault="00D04489" w:rsidP="00D04489">
      <w:pPr>
        <w:spacing w:line="460" w:lineRule="exact"/>
        <w:ind w:firstLineChars="200" w:firstLine="480"/>
        <w:rPr>
          <w:rFonts w:ascii="宋体" w:eastAsia="宋体" w:hAnsi="宋体" w:cs="Times New Roman"/>
          <w:sz w:val="24"/>
          <w:szCs w:val="24"/>
        </w:rPr>
      </w:pPr>
      <w:r w:rsidRPr="007B66DD">
        <w:rPr>
          <w:rFonts w:ascii="宋体" w:eastAsia="宋体" w:hAnsi="宋体" w:cs="Times New Roman" w:hint="eastAsia"/>
          <w:sz w:val="24"/>
          <w:szCs w:val="24"/>
        </w:rPr>
        <w:t>（一）负有报告义务的有关人员，应及时向公司董事长或董事会秘书报告相关信息；</w:t>
      </w:r>
    </w:p>
    <w:p w14:paraId="17B95139" w14:textId="77777777" w:rsidR="00D04489" w:rsidRPr="007B66DD" w:rsidRDefault="00D04489" w:rsidP="00D04489">
      <w:pPr>
        <w:spacing w:line="460" w:lineRule="exact"/>
        <w:ind w:firstLineChars="200" w:firstLine="480"/>
        <w:rPr>
          <w:rFonts w:ascii="宋体" w:eastAsia="宋体" w:hAnsi="宋体" w:cs="Times New Roman"/>
          <w:sz w:val="24"/>
          <w:szCs w:val="24"/>
        </w:rPr>
      </w:pPr>
      <w:r w:rsidRPr="007B66DD">
        <w:rPr>
          <w:rFonts w:ascii="宋体" w:eastAsia="宋体" w:hAnsi="宋体" w:cs="Times New Roman" w:hint="eastAsia"/>
          <w:sz w:val="24"/>
          <w:szCs w:val="24"/>
        </w:rPr>
        <w:t>（二）董事会办公室负责草拟临时公告文稿；</w:t>
      </w:r>
    </w:p>
    <w:p w14:paraId="3B6DA57D" w14:textId="77777777" w:rsidR="00D04489" w:rsidRPr="007B66DD" w:rsidRDefault="00D04489" w:rsidP="00D04489">
      <w:pPr>
        <w:spacing w:line="460" w:lineRule="exact"/>
        <w:ind w:firstLineChars="200" w:firstLine="480"/>
        <w:rPr>
          <w:rFonts w:ascii="宋体" w:eastAsia="宋体" w:hAnsi="宋体" w:cs="Times New Roman"/>
          <w:sz w:val="24"/>
          <w:szCs w:val="24"/>
        </w:rPr>
      </w:pPr>
      <w:r w:rsidRPr="007B66DD">
        <w:rPr>
          <w:rFonts w:ascii="宋体" w:eastAsia="宋体" w:hAnsi="宋体" w:cs="Times New Roman" w:hint="eastAsia"/>
          <w:sz w:val="24"/>
          <w:szCs w:val="24"/>
        </w:rPr>
        <w:t>（三）董事会秘书负责审核临时公告文稿；</w:t>
      </w:r>
    </w:p>
    <w:p w14:paraId="78728592" w14:textId="77777777" w:rsidR="00D04489" w:rsidRPr="007B66DD" w:rsidRDefault="00D04489" w:rsidP="00D04489">
      <w:pPr>
        <w:spacing w:line="460" w:lineRule="exact"/>
        <w:ind w:firstLineChars="200" w:firstLine="480"/>
        <w:rPr>
          <w:rFonts w:ascii="宋体" w:eastAsia="宋体" w:hAnsi="宋体" w:cs="Times New Roman"/>
          <w:sz w:val="24"/>
          <w:szCs w:val="24"/>
        </w:rPr>
      </w:pPr>
      <w:r w:rsidRPr="007B66DD">
        <w:rPr>
          <w:rFonts w:ascii="宋体" w:eastAsia="宋体" w:hAnsi="宋体" w:cs="Times New Roman" w:hint="eastAsia"/>
          <w:sz w:val="24"/>
          <w:szCs w:val="24"/>
        </w:rPr>
        <w:t>（四）董事会秘书负责组织重大事项的披露工作，并及时将临时公告通报董事、监事和高级管理人员。</w:t>
      </w:r>
    </w:p>
    <w:p w14:paraId="5C7B3816" w14:textId="77777777" w:rsidR="00D04489" w:rsidRPr="007B66DD" w:rsidRDefault="00D04489" w:rsidP="00D04489">
      <w:pPr>
        <w:spacing w:line="460" w:lineRule="exact"/>
        <w:ind w:firstLineChars="200" w:firstLine="482"/>
        <w:rPr>
          <w:rFonts w:ascii="宋体" w:eastAsia="宋体" w:hAnsi="宋体" w:cs="Times New Roman"/>
          <w:sz w:val="24"/>
          <w:szCs w:val="24"/>
        </w:rPr>
      </w:pPr>
      <w:r w:rsidRPr="007B66DD">
        <w:rPr>
          <w:rFonts w:ascii="宋体" w:eastAsia="宋体" w:hAnsi="宋体" w:cs="Times New Roman" w:hint="eastAsia"/>
          <w:b/>
          <w:bCs/>
          <w:sz w:val="24"/>
          <w:szCs w:val="24"/>
        </w:rPr>
        <w:t>第三十六条</w:t>
      </w:r>
      <w:r w:rsidRPr="007B66DD">
        <w:rPr>
          <w:rFonts w:ascii="宋体" w:eastAsia="宋体" w:hAnsi="宋体" w:cs="Times New Roman"/>
          <w:sz w:val="24"/>
          <w:szCs w:val="24"/>
        </w:rPr>
        <w:t xml:space="preserve">  向证券监管部门报送的报告由董事会办公室或董事会指定的其他部门负责草拟，董事会秘书负责审核。</w:t>
      </w:r>
    </w:p>
    <w:p w14:paraId="7E237C2E" w14:textId="77777777" w:rsidR="00D04489" w:rsidRPr="00373B36" w:rsidRDefault="00D04489" w:rsidP="00D04489">
      <w:pPr>
        <w:spacing w:line="460" w:lineRule="exact"/>
        <w:ind w:firstLineChars="200" w:firstLine="482"/>
        <w:rPr>
          <w:rFonts w:ascii="宋体" w:eastAsia="宋体" w:hAnsi="宋体" w:cs="Times New Roman"/>
          <w:sz w:val="24"/>
          <w:szCs w:val="24"/>
        </w:rPr>
      </w:pPr>
      <w:r w:rsidRPr="00373B36">
        <w:rPr>
          <w:rFonts w:ascii="宋体" w:eastAsia="宋体" w:hAnsi="宋体" w:cs="Times New Roman" w:hint="eastAsia"/>
          <w:b/>
          <w:bCs/>
          <w:sz w:val="24"/>
          <w:szCs w:val="24"/>
        </w:rPr>
        <w:t>第三十七条</w:t>
      </w:r>
      <w:r w:rsidRPr="00373B36">
        <w:rPr>
          <w:rFonts w:ascii="宋体" w:eastAsia="宋体" w:hAnsi="宋体" w:cs="Times New Roman"/>
          <w:sz w:val="24"/>
          <w:szCs w:val="24"/>
        </w:rPr>
        <w:t xml:space="preserve">  信息公告由董事会秘书负责对外发布，其他董事、监</w:t>
      </w:r>
      <w:r w:rsidRPr="00373B36">
        <w:rPr>
          <w:rFonts w:ascii="宋体" w:eastAsia="宋体" w:hAnsi="宋体" w:cs="Times New Roman" w:hint="eastAsia"/>
          <w:sz w:val="24"/>
          <w:szCs w:val="24"/>
        </w:rPr>
        <w:t>事、高级管理人员，未经董事会书面授权，不得对外发布任何有关公司的重大信息。</w:t>
      </w:r>
    </w:p>
    <w:p w14:paraId="11044EE5" w14:textId="6CEA60E2" w:rsidR="007813D6" w:rsidRDefault="00D04489" w:rsidP="00D04489">
      <w:pPr>
        <w:spacing w:line="460" w:lineRule="exact"/>
        <w:ind w:firstLineChars="200" w:firstLine="482"/>
        <w:rPr>
          <w:rFonts w:ascii="宋体" w:eastAsia="宋体" w:hAnsi="宋体" w:cs="Times New Roman"/>
          <w:sz w:val="24"/>
          <w:szCs w:val="24"/>
        </w:rPr>
      </w:pPr>
      <w:r w:rsidRPr="00737CDE">
        <w:rPr>
          <w:rFonts w:ascii="宋体" w:eastAsia="宋体" w:hAnsi="宋体" w:cs="Times New Roman" w:hint="eastAsia"/>
          <w:b/>
          <w:bCs/>
          <w:sz w:val="24"/>
          <w:szCs w:val="24"/>
        </w:rPr>
        <w:t>第三十八条</w:t>
      </w:r>
      <w:r w:rsidRPr="00737CDE">
        <w:rPr>
          <w:rFonts w:ascii="宋体" w:eastAsia="宋体" w:hAnsi="宋体" w:cs="Times New Roman"/>
          <w:sz w:val="24"/>
          <w:szCs w:val="24"/>
        </w:rPr>
        <w:t xml:space="preserve"> </w:t>
      </w:r>
      <w:r w:rsidR="007813D6" w:rsidRPr="007813D6">
        <w:rPr>
          <w:rFonts w:ascii="宋体" w:eastAsia="宋体" w:hAnsi="宋体" w:cs="Times New Roman"/>
          <w:sz w:val="24"/>
          <w:szCs w:val="24"/>
        </w:rPr>
        <w:t>公司公告应当由董事会发布并加盖公司或者董事会公章，监事会决议公告可以加盖监事会公章，法律法规或者</w:t>
      </w:r>
      <w:r w:rsidR="007813D6">
        <w:rPr>
          <w:rFonts w:ascii="宋体" w:eastAsia="宋体" w:hAnsi="宋体" w:cs="Times New Roman" w:hint="eastAsia"/>
          <w:sz w:val="24"/>
          <w:szCs w:val="24"/>
        </w:rPr>
        <w:t>上海证券交易所</w:t>
      </w:r>
      <w:r w:rsidR="007813D6" w:rsidRPr="007813D6">
        <w:rPr>
          <w:rFonts w:ascii="宋体" w:eastAsia="宋体" w:hAnsi="宋体" w:cs="Times New Roman"/>
          <w:sz w:val="24"/>
          <w:szCs w:val="24"/>
        </w:rPr>
        <w:t>另有规定的除外。</w:t>
      </w:r>
      <w:r w:rsidRPr="00737CDE">
        <w:rPr>
          <w:rFonts w:ascii="宋体" w:eastAsia="宋体" w:hAnsi="宋体" w:cs="Times New Roman"/>
          <w:sz w:val="24"/>
          <w:szCs w:val="24"/>
        </w:rPr>
        <w:t xml:space="preserve"> </w:t>
      </w:r>
    </w:p>
    <w:p w14:paraId="325FE8E6" w14:textId="4A5098D7" w:rsidR="00D04489" w:rsidRPr="00737CDE" w:rsidRDefault="00F956A5" w:rsidP="00D04489">
      <w:pPr>
        <w:spacing w:line="460" w:lineRule="exact"/>
        <w:ind w:firstLineChars="200" w:firstLine="480"/>
        <w:rPr>
          <w:rFonts w:ascii="宋体" w:eastAsia="宋体" w:hAnsi="宋体" w:cs="Times New Roman"/>
          <w:sz w:val="24"/>
          <w:szCs w:val="24"/>
        </w:rPr>
      </w:pPr>
      <w:r w:rsidRPr="00737CDE">
        <w:rPr>
          <w:rFonts w:ascii="宋体" w:eastAsia="宋体" w:hAnsi="宋体" w:cs="Times New Roman"/>
          <w:sz w:val="24"/>
          <w:szCs w:val="24"/>
        </w:rPr>
        <w:t>除披露股东大会、董事会和监事会的决议外，董事会秘书披露涉及重大事件的临时报告应履行以下审批手续：以董事会名义发布的临时报告应提交董事长审核签字；以监事会名义发布的临时报告应提交监事会主席审核签字</w:t>
      </w:r>
      <w:r w:rsidR="00D04489" w:rsidRPr="00737CDE">
        <w:rPr>
          <w:rFonts w:ascii="宋体" w:eastAsia="宋体" w:hAnsi="宋体" w:cs="Times New Roman"/>
          <w:sz w:val="24"/>
          <w:szCs w:val="24"/>
        </w:rPr>
        <w:t>。</w:t>
      </w:r>
    </w:p>
    <w:p w14:paraId="24768085" w14:textId="77777777" w:rsidR="00D04489" w:rsidRPr="007B66DD" w:rsidRDefault="00D04489" w:rsidP="00D04489">
      <w:pPr>
        <w:spacing w:line="460" w:lineRule="exact"/>
        <w:ind w:firstLineChars="200" w:firstLine="482"/>
        <w:jc w:val="center"/>
        <w:rPr>
          <w:rFonts w:ascii="宋体" w:eastAsia="宋体" w:hAnsi="宋体" w:cs="Times New Roman"/>
          <w:b/>
          <w:bCs/>
          <w:sz w:val="24"/>
          <w:szCs w:val="24"/>
        </w:rPr>
      </w:pPr>
      <w:r w:rsidRPr="007B66DD">
        <w:rPr>
          <w:rFonts w:ascii="宋体" w:eastAsia="宋体" w:hAnsi="宋体" w:cs="Times New Roman" w:hint="eastAsia"/>
          <w:b/>
          <w:bCs/>
          <w:sz w:val="24"/>
          <w:szCs w:val="24"/>
        </w:rPr>
        <w:t>第五章</w:t>
      </w:r>
      <w:r w:rsidRPr="007B66DD">
        <w:rPr>
          <w:rFonts w:ascii="宋体" w:eastAsia="宋体" w:hAnsi="宋体" w:cs="Times New Roman"/>
          <w:b/>
          <w:bCs/>
          <w:sz w:val="24"/>
          <w:szCs w:val="24"/>
        </w:rPr>
        <w:t xml:space="preserve">  重大信息的报告</w:t>
      </w:r>
    </w:p>
    <w:p w14:paraId="712D344C" w14:textId="77777777" w:rsidR="00D04489" w:rsidRPr="00571F7D" w:rsidRDefault="00D04489" w:rsidP="00D04489">
      <w:pPr>
        <w:spacing w:line="460" w:lineRule="exact"/>
        <w:ind w:firstLineChars="200" w:firstLine="482"/>
        <w:rPr>
          <w:rFonts w:ascii="宋体" w:eastAsia="宋体" w:hAnsi="宋体" w:cs="Times New Roman"/>
          <w:sz w:val="24"/>
          <w:szCs w:val="24"/>
        </w:rPr>
      </w:pPr>
      <w:r w:rsidRPr="00571F7D">
        <w:rPr>
          <w:rFonts w:ascii="宋体" w:eastAsia="宋体" w:hAnsi="宋体" w:cs="Times New Roman" w:hint="eastAsia"/>
          <w:b/>
          <w:bCs/>
          <w:sz w:val="24"/>
          <w:szCs w:val="24"/>
        </w:rPr>
        <w:t>第三十九条</w:t>
      </w:r>
      <w:r w:rsidRPr="00571F7D">
        <w:rPr>
          <w:rFonts w:ascii="宋体" w:eastAsia="宋体" w:hAnsi="宋体" w:cs="Times New Roman"/>
          <w:sz w:val="24"/>
          <w:szCs w:val="24"/>
        </w:rPr>
        <w:t xml:space="preserve"> 为确保公司及时、准确、全面地履行重大事件的信息披露义务，公司实行重大信息报告制度，即出现、发生或即将发生本制度所规定之重大事件</w:t>
      </w:r>
      <w:r w:rsidRPr="00571F7D">
        <w:rPr>
          <w:rFonts w:ascii="宋体" w:eastAsia="宋体" w:hAnsi="宋体" w:cs="Times New Roman"/>
          <w:sz w:val="24"/>
          <w:szCs w:val="24"/>
        </w:rPr>
        <w:lastRenderedPageBreak/>
        <w:t>时，负有报告义务的有关人员，应及时向公司董事长或董事会秘书报告相关信息。</w:t>
      </w:r>
    </w:p>
    <w:p w14:paraId="6E3C3A79" w14:textId="77777777" w:rsidR="00D04489" w:rsidRPr="00571F7D" w:rsidRDefault="00D04489" w:rsidP="00D04489">
      <w:pPr>
        <w:spacing w:line="460" w:lineRule="exact"/>
        <w:ind w:firstLineChars="200" w:firstLine="482"/>
        <w:rPr>
          <w:rFonts w:ascii="宋体" w:eastAsia="宋体" w:hAnsi="宋体" w:cs="Times New Roman"/>
          <w:sz w:val="24"/>
          <w:szCs w:val="24"/>
        </w:rPr>
      </w:pPr>
      <w:r w:rsidRPr="00571F7D">
        <w:rPr>
          <w:rFonts w:ascii="宋体" w:eastAsia="宋体" w:hAnsi="宋体" w:cs="Times New Roman" w:hint="eastAsia"/>
          <w:b/>
          <w:bCs/>
          <w:sz w:val="24"/>
          <w:szCs w:val="24"/>
        </w:rPr>
        <w:t>第四十条</w:t>
      </w:r>
      <w:r w:rsidRPr="00571F7D">
        <w:rPr>
          <w:rFonts w:ascii="宋体" w:eastAsia="宋体" w:hAnsi="宋体" w:cs="Times New Roman"/>
          <w:sz w:val="24"/>
          <w:szCs w:val="24"/>
        </w:rPr>
        <w:t xml:space="preserve">  公司董事、监事、高级管理人员、</w:t>
      </w:r>
      <w:r w:rsidRPr="00571F7D">
        <w:rPr>
          <w:rFonts w:ascii="宋体" w:eastAsia="宋体" w:hAnsi="宋体" w:cs="Times New Roman" w:hint="eastAsia"/>
          <w:sz w:val="24"/>
          <w:szCs w:val="24"/>
        </w:rPr>
        <w:t>公司总部</w:t>
      </w:r>
      <w:r w:rsidRPr="00571F7D">
        <w:rPr>
          <w:rFonts w:ascii="宋体" w:eastAsia="宋体" w:hAnsi="宋体" w:cs="Times New Roman"/>
          <w:sz w:val="24"/>
          <w:szCs w:val="24"/>
        </w:rPr>
        <w:t>各部门负责人、公司下属</w:t>
      </w:r>
      <w:r w:rsidRPr="00571F7D">
        <w:rPr>
          <w:rFonts w:ascii="宋体" w:eastAsia="宋体" w:hAnsi="宋体" w:cs="Times New Roman" w:hint="eastAsia"/>
          <w:sz w:val="24"/>
          <w:szCs w:val="24"/>
        </w:rPr>
        <w:t>企业（</w:t>
      </w:r>
      <w:r w:rsidRPr="00571F7D">
        <w:rPr>
          <w:rFonts w:ascii="宋体" w:eastAsia="宋体" w:hAnsi="宋体" w:cs="Times New Roman"/>
          <w:sz w:val="24"/>
          <w:szCs w:val="24"/>
        </w:rPr>
        <w:t>指公司并表范围内的各子分公司、有限合伙企业、契约型企业等，以下同）负责人、公司派驻参股公司的董事</w:t>
      </w:r>
      <w:r w:rsidRPr="00571F7D">
        <w:rPr>
          <w:rFonts w:ascii="宋体" w:eastAsia="宋体" w:hAnsi="宋体" w:cs="Times New Roman" w:hint="eastAsia"/>
          <w:sz w:val="24"/>
          <w:szCs w:val="24"/>
        </w:rPr>
        <w:t>和</w:t>
      </w:r>
      <w:r w:rsidRPr="00571F7D">
        <w:rPr>
          <w:rFonts w:ascii="宋体" w:eastAsia="宋体" w:hAnsi="宋体" w:cs="Times New Roman"/>
          <w:sz w:val="24"/>
          <w:szCs w:val="24"/>
        </w:rPr>
        <w:t>监事</w:t>
      </w:r>
      <w:r w:rsidRPr="00571F7D">
        <w:rPr>
          <w:rFonts w:ascii="宋体" w:eastAsia="宋体" w:hAnsi="宋体" w:cs="Times New Roman" w:hint="eastAsia"/>
          <w:sz w:val="24"/>
          <w:szCs w:val="24"/>
        </w:rPr>
        <w:t>及</w:t>
      </w:r>
      <w:r w:rsidRPr="00571F7D">
        <w:rPr>
          <w:rFonts w:ascii="宋体" w:eastAsia="宋体" w:hAnsi="宋体" w:cs="Times New Roman"/>
          <w:sz w:val="24"/>
          <w:szCs w:val="24"/>
        </w:rPr>
        <w:t>高级管理人员、主要股东及实际控制人均是负有向公司董事会报告重大事件的义务人，负有报告其职权范围内所知悉的重大事件的义务。</w:t>
      </w:r>
    </w:p>
    <w:p w14:paraId="179C1F55" w14:textId="77777777" w:rsidR="00D04489" w:rsidRPr="00571F7D" w:rsidRDefault="00D04489" w:rsidP="00D04489">
      <w:pPr>
        <w:spacing w:line="460" w:lineRule="exact"/>
        <w:ind w:firstLineChars="200" w:firstLine="482"/>
        <w:rPr>
          <w:rFonts w:ascii="宋体" w:eastAsia="宋体" w:hAnsi="宋体" w:cs="Times New Roman"/>
          <w:sz w:val="24"/>
          <w:szCs w:val="24"/>
        </w:rPr>
      </w:pPr>
      <w:r w:rsidRPr="00571F7D">
        <w:rPr>
          <w:rFonts w:ascii="宋体" w:eastAsia="宋体" w:hAnsi="宋体" w:cs="Times New Roman" w:hint="eastAsia"/>
          <w:b/>
          <w:bCs/>
          <w:sz w:val="24"/>
          <w:szCs w:val="24"/>
        </w:rPr>
        <w:t>第四十一条</w:t>
      </w:r>
      <w:r w:rsidRPr="00571F7D">
        <w:rPr>
          <w:rFonts w:ascii="宋体" w:eastAsia="宋体" w:hAnsi="宋体" w:cs="Times New Roman"/>
          <w:sz w:val="24"/>
          <w:szCs w:val="24"/>
        </w:rPr>
        <w:t xml:space="preserve">  公司</w:t>
      </w:r>
      <w:r w:rsidRPr="00571F7D">
        <w:rPr>
          <w:rFonts w:ascii="宋体" w:eastAsia="宋体" w:hAnsi="宋体" w:cs="Times New Roman" w:hint="eastAsia"/>
          <w:sz w:val="24"/>
          <w:szCs w:val="24"/>
        </w:rPr>
        <w:t>总部</w:t>
      </w:r>
      <w:r w:rsidRPr="00571F7D">
        <w:rPr>
          <w:rFonts w:ascii="宋体" w:eastAsia="宋体" w:hAnsi="宋体" w:cs="Times New Roman"/>
          <w:sz w:val="24"/>
          <w:szCs w:val="24"/>
        </w:rPr>
        <w:t>各部门及下属企业的负责人为信息报告的第一责任人，负有报告其职权范围内所知悉的重大事件的义务。对因瞒报、漏报、误报导致重大事件未及时上报或上报失实的，公司将追究该责任人的责任。</w:t>
      </w:r>
    </w:p>
    <w:p w14:paraId="5B6ABE98" w14:textId="77777777" w:rsidR="00D04489" w:rsidRPr="00571F7D" w:rsidRDefault="00D04489" w:rsidP="00D04489">
      <w:pPr>
        <w:spacing w:line="460" w:lineRule="exact"/>
        <w:ind w:firstLineChars="200" w:firstLine="482"/>
        <w:rPr>
          <w:rFonts w:ascii="宋体" w:eastAsia="宋体" w:hAnsi="宋体" w:cs="Times New Roman"/>
          <w:sz w:val="24"/>
          <w:szCs w:val="24"/>
        </w:rPr>
      </w:pPr>
      <w:r w:rsidRPr="00571F7D">
        <w:rPr>
          <w:rFonts w:ascii="宋体" w:eastAsia="宋体" w:hAnsi="宋体" w:cs="Times New Roman" w:hint="eastAsia"/>
          <w:b/>
          <w:bCs/>
          <w:sz w:val="24"/>
          <w:szCs w:val="24"/>
        </w:rPr>
        <w:t>第四十二条</w:t>
      </w:r>
      <w:r w:rsidRPr="00571F7D">
        <w:rPr>
          <w:rFonts w:ascii="宋体" w:eastAsia="宋体" w:hAnsi="宋体" w:cs="Times New Roman"/>
          <w:sz w:val="24"/>
          <w:szCs w:val="24"/>
        </w:rPr>
        <w:t xml:space="preserve">  董事、监事、高级管理人员获悉的重大信息应当第一时间报告董事长并同时通知董事会秘书，董事长应当立即向董事会报告并督促董事会秘书做好相关信息披露工作；</w:t>
      </w:r>
      <w:r w:rsidRPr="00571F7D">
        <w:rPr>
          <w:rFonts w:ascii="宋体" w:eastAsia="宋体" w:hAnsi="宋体" w:cs="Times New Roman" w:hint="eastAsia"/>
          <w:sz w:val="24"/>
          <w:szCs w:val="24"/>
        </w:rPr>
        <w:t>总部</w:t>
      </w:r>
      <w:r w:rsidRPr="00571F7D">
        <w:rPr>
          <w:rFonts w:ascii="宋体" w:eastAsia="宋体" w:hAnsi="宋体" w:cs="Times New Roman"/>
          <w:sz w:val="24"/>
          <w:szCs w:val="24"/>
        </w:rPr>
        <w:t>各部门和下属企业负责人应当第一时间向董事会秘书报告与本部门、下属企业相关的重大信息。重大信息的报告应以书面方式进行，情况特别紧急的可先做口头报告。</w:t>
      </w:r>
    </w:p>
    <w:p w14:paraId="291EA855" w14:textId="77777777" w:rsidR="00D04489" w:rsidRPr="00571F7D" w:rsidRDefault="00D04489" w:rsidP="00D04489">
      <w:pPr>
        <w:spacing w:line="460" w:lineRule="exact"/>
        <w:ind w:firstLineChars="200" w:firstLine="482"/>
        <w:rPr>
          <w:rFonts w:ascii="宋体" w:eastAsia="宋体" w:hAnsi="宋体" w:cs="Times New Roman"/>
          <w:sz w:val="24"/>
          <w:szCs w:val="24"/>
        </w:rPr>
      </w:pPr>
      <w:r w:rsidRPr="00571F7D">
        <w:rPr>
          <w:rFonts w:ascii="宋体" w:eastAsia="宋体" w:hAnsi="宋体" w:cs="Times New Roman" w:hint="eastAsia"/>
          <w:b/>
          <w:bCs/>
          <w:sz w:val="24"/>
          <w:szCs w:val="24"/>
        </w:rPr>
        <w:t>第四十三条</w:t>
      </w:r>
      <w:r w:rsidRPr="00571F7D">
        <w:rPr>
          <w:rFonts w:ascii="宋体" w:eastAsia="宋体" w:hAnsi="宋体" w:cs="Times New Roman"/>
          <w:sz w:val="24"/>
          <w:szCs w:val="24"/>
        </w:rPr>
        <w:t xml:space="preserve">  公司</w:t>
      </w:r>
      <w:r w:rsidRPr="00571F7D">
        <w:rPr>
          <w:rFonts w:ascii="宋体" w:eastAsia="宋体" w:hAnsi="宋体" w:cs="Times New Roman" w:hint="eastAsia"/>
          <w:sz w:val="24"/>
          <w:szCs w:val="24"/>
        </w:rPr>
        <w:t>总部</w:t>
      </w:r>
      <w:r w:rsidRPr="00571F7D">
        <w:rPr>
          <w:rFonts w:ascii="宋体" w:eastAsia="宋体" w:hAnsi="宋体" w:cs="Times New Roman"/>
          <w:sz w:val="24"/>
          <w:szCs w:val="24"/>
        </w:rPr>
        <w:t xml:space="preserve">各部门及下属企业的重大信息报告应履行下列程序： </w:t>
      </w:r>
    </w:p>
    <w:p w14:paraId="182C99ED" w14:textId="77777777" w:rsidR="00D04489" w:rsidRPr="00571F7D" w:rsidRDefault="00D04489" w:rsidP="00D04489">
      <w:pPr>
        <w:spacing w:line="460" w:lineRule="exact"/>
        <w:ind w:firstLineChars="200" w:firstLine="480"/>
        <w:rPr>
          <w:rFonts w:ascii="宋体" w:eastAsia="宋体" w:hAnsi="宋体" w:cs="Times New Roman"/>
          <w:sz w:val="24"/>
          <w:szCs w:val="24"/>
        </w:rPr>
      </w:pPr>
      <w:r w:rsidRPr="00571F7D">
        <w:rPr>
          <w:rFonts w:ascii="宋体" w:eastAsia="宋体" w:hAnsi="宋体" w:cs="Times New Roman" w:hint="eastAsia"/>
          <w:sz w:val="24"/>
          <w:szCs w:val="24"/>
        </w:rPr>
        <w:t>（一）公司总部各部门及下属</w:t>
      </w:r>
      <w:r w:rsidRPr="00571F7D">
        <w:rPr>
          <w:rFonts w:ascii="宋体" w:eastAsia="宋体" w:hAnsi="宋体" w:cs="Times New Roman"/>
          <w:sz w:val="24"/>
          <w:szCs w:val="24"/>
        </w:rPr>
        <w:t>企业知道或应当知道有关重要事项的具体业务经办人员应于确定该等事项发生或拟发生当日向其责任人报告；</w:t>
      </w:r>
    </w:p>
    <w:p w14:paraId="0219D2CC" w14:textId="77777777" w:rsidR="00D04489" w:rsidRPr="00571F7D" w:rsidRDefault="00D04489" w:rsidP="00D04489">
      <w:pPr>
        <w:spacing w:line="460" w:lineRule="exact"/>
        <w:ind w:firstLineChars="200" w:firstLine="480"/>
        <w:rPr>
          <w:rFonts w:ascii="宋体" w:eastAsia="宋体" w:hAnsi="宋体" w:cs="Times New Roman"/>
          <w:sz w:val="24"/>
          <w:szCs w:val="24"/>
        </w:rPr>
      </w:pPr>
      <w:r w:rsidRPr="00571F7D">
        <w:rPr>
          <w:rFonts w:ascii="宋体" w:eastAsia="宋体" w:hAnsi="宋体" w:cs="Times New Roman" w:hint="eastAsia"/>
          <w:sz w:val="24"/>
          <w:szCs w:val="24"/>
        </w:rPr>
        <w:t>（二）有关责任人及时组织编写重大事件内部报告，</w:t>
      </w:r>
      <w:r w:rsidRPr="00571F7D">
        <w:rPr>
          <w:rFonts w:ascii="宋体" w:eastAsia="宋体" w:hAnsi="宋体" w:cs="Times New Roman"/>
          <w:sz w:val="24"/>
          <w:szCs w:val="24"/>
        </w:rPr>
        <w:t>搜集整理相关资料(包括但不限于内部决议、协议、政府批文、法院判决、中介机构报告、情况介绍等等)，并对报告和材料的真实性、准确性和完整性进行审查；</w:t>
      </w:r>
    </w:p>
    <w:p w14:paraId="33B88A57" w14:textId="77777777" w:rsidR="00D04489" w:rsidRPr="00571F7D" w:rsidRDefault="00D04489" w:rsidP="00D04489">
      <w:pPr>
        <w:spacing w:line="460" w:lineRule="exact"/>
        <w:ind w:firstLineChars="200" w:firstLine="480"/>
        <w:rPr>
          <w:rFonts w:ascii="宋体" w:eastAsia="宋体" w:hAnsi="宋体" w:cs="Times New Roman"/>
          <w:sz w:val="24"/>
          <w:szCs w:val="24"/>
        </w:rPr>
      </w:pPr>
      <w:r w:rsidRPr="00571F7D">
        <w:rPr>
          <w:rFonts w:ascii="宋体" w:eastAsia="宋体" w:hAnsi="宋体" w:cs="Times New Roman" w:hint="eastAsia"/>
          <w:sz w:val="24"/>
          <w:szCs w:val="24"/>
        </w:rPr>
        <w:t>（三）有关责任人应在收到上述</w:t>
      </w:r>
      <w:r w:rsidRPr="00571F7D">
        <w:rPr>
          <w:rFonts w:ascii="宋体" w:eastAsia="宋体" w:hAnsi="宋体" w:cs="Times New Roman"/>
          <w:sz w:val="24"/>
          <w:szCs w:val="24"/>
        </w:rPr>
        <w:t>(一)中的报告后一个工作日内，将关于重大事件的报告和资料</w:t>
      </w:r>
      <w:r w:rsidRPr="00571F7D">
        <w:rPr>
          <w:rFonts w:ascii="宋体" w:eastAsia="宋体" w:hAnsi="宋体" w:cs="Times New Roman" w:hint="eastAsia"/>
          <w:sz w:val="24"/>
          <w:szCs w:val="24"/>
        </w:rPr>
        <w:t>以电子邮件、</w:t>
      </w:r>
      <w:r w:rsidRPr="00571F7D">
        <w:rPr>
          <w:rFonts w:ascii="宋体" w:eastAsia="宋体" w:hAnsi="宋体" w:cs="Times New Roman"/>
          <w:sz w:val="24"/>
          <w:szCs w:val="24"/>
        </w:rPr>
        <w:t>OA</w:t>
      </w:r>
      <w:r w:rsidRPr="00571F7D">
        <w:rPr>
          <w:rFonts w:ascii="宋体" w:eastAsia="宋体" w:hAnsi="宋体" w:cs="Times New Roman" w:hint="eastAsia"/>
          <w:sz w:val="24"/>
          <w:szCs w:val="24"/>
        </w:rPr>
        <w:t>等方式发送给</w:t>
      </w:r>
      <w:r w:rsidRPr="00571F7D">
        <w:rPr>
          <w:rFonts w:ascii="宋体" w:eastAsia="宋体" w:hAnsi="宋体" w:cs="Times New Roman"/>
          <w:sz w:val="24"/>
          <w:szCs w:val="24"/>
        </w:rPr>
        <w:t>董事会秘书，同时将有关书面文件以邮件或专人方式送至董事会办公室(如需)；</w:t>
      </w:r>
    </w:p>
    <w:p w14:paraId="49A00838" w14:textId="77777777" w:rsidR="00D04489" w:rsidRPr="00571F7D" w:rsidRDefault="00D04489" w:rsidP="00D04489">
      <w:pPr>
        <w:spacing w:line="460" w:lineRule="exact"/>
        <w:ind w:firstLineChars="200" w:firstLine="480"/>
        <w:rPr>
          <w:rFonts w:ascii="宋体" w:eastAsia="宋体" w:hAnsi="宋体" w:cs="Times New Roman"/>
          <w:sz w:val="24"/>
          <w:szCs w:val="24"/>
        </w:rPr>
      </w:pPr>
      <w:r w:rsidRPr="00571F7D">
        <w:rPr>
          <w:rFonts w:ascii="宋体" w:eastAsia="宋体" w:hAnsi="宋体" w:cs="Times New Roman" w:hint="eastAsia"/>
          <w:sz w:val="24"/>
          <w:szCs w:val="24"/>
        </w:rPr>
        <w:t>（四）有关责任人在向董事会秘书报告有关重大事件后，</w:t>
      </w:r>
      <w:r w:rsidRPr="00571F7D">
        <w:rPr>
          <w:rFonts w:ascii="宋体" w:eastAsia="宋体" w:hAnsi="宋体" w:cs="Times New Roman"/>
          <w:sz w:val="24"/>
          <w:szCs w:val="24"/>
        </w:rPr>
        <w:t>应就该等事项之发展情况进行持续性报告。</w:t>
      </w:r>
    </w:p>
    <w:p w14:paraId="1B682A4E" w14:textId="77777777" w:rsidR="00D04489" w:rsidRPr="006809AE" w:rsidRDefault="00D04489" w:rsidP="00D04489">
      <w:pPr>
        <w:spacing w:line="460" w:lineRule="exact"/>
        <w:ind w:firstLineChars="200" w:firstLine="482"/>
        <w:rPr>
          <w:rFonts w:ascii="宋体" w:eastAsia="宋体" w:hAnsi="宋体" w:cs="Times New Roman"/>
          <w:sz w:val="24"/>
          <w:szCs w:val="24"/>
        </w:rPr>
      </w:pPr>
      <w:r w:rsidRPr="006809AE">
        <w:rPr>
          <w:rFonts w:ascii="宋体" w:eastAsia="宋体" w:hAnsi="宋体" w:cs="Times New Roman" w:hint="eastAsia"/>
          <w:b/>
          <w:bCs/>
          <w:sz w:val="24"/>
          <w:szCs w:val="24"/>
        </w:rPr>
        <w:t>第四十四条</w:t>
      </w:r>
      <w:r w:rsidRPr="006809AE">
        <w:rPr>
          <w:rFonts w:ascii="宋体" w:eastAsia="宋体" w:hAnsi="宋体" w:cs="Times New Roman"/>
          <w:sz w:val="24"/>
          <w:szCs w:val="24"/>
        </w:rPr>
        <w:t xml:space="preserve">  公司董事会秘书在收到有关责任人报告的重大信息后，应及时向公司董事长汇报有关情况。</w:t>
      </w:r>
    </w:p>
    <w:p w14:paraId="062BC3A3" w14:textId="666BA47F" w:rsidR="00D04489" w:rsidRPr="006809AE" w:rsidRDefault="00D04489" w:rsidP="00D04489">
      <w:pPr>
        <w:spacing w:line="460" w:lineRule="exact"/>
        <w:ind w:firstLineChars="200" w:firstLine="482"/>
        <w:rPr>
          <w:rFonts w:ascii="宋体" w:eastAsia="宋体" w:hAnsi="宋体" w:cs="Times New Roman"/>
          <w:sz w:val="24"/>
          <w:szCs w:val="24"/>
        </w:rPr>
      </w:pPr>
      <w:r w:rsidRPr="006809AE">
        <w:rPr>
          <w:rFonts w:ascii="宋体" w:eastAsia="宋体" w:hAnsi="宋体" w:cs="Times New Roman" w:hint="eastAsia"/>
          <w:b/>
          <w:bCs/>
          <w:sz w:val="24"/>
          <w:szCs w:val="24"/>
        </w:rPr>
        <w:t>第四十五条</w:t>
      </w:r>
      <w:r w:rsidRPr="006809AE">
        <w:rPr>
          <w:rFonts w:ascii="宋体" w:eastAsia="宋体" w:hAnsi="宋体" w:cs="Times New Roman"/>
          <w:sz w:val="24"/>
          <w:szCs w:val="24"/>
        </w:rPr>
        <w:t xml:space="preserve">  公司董事会秘书应按照相关法律、法规、《上市规则》等法律、法规、规范性文件以及</w:t>
      </w:r>
      <w:r w:rsidR="006809AE">
        <w:rPr>
          <w:rFonts w:ascii="宋体" w:eastAsia="宋体" w:hAnsi="宋体" w:cs="Times New Roman" w:hint="eastAsia"/>
          <w:sz w:val="24"/>
          <w:szCs w:val="24"/>
        </w:rPr>
        <w:t>《</w:t>
      </w:r>
      <w:r w:rsidRPr="006809AE">
        <w:rPr>
          <w:rFonts w:ascii="宋体" w:eastAsia="宋体" w:hAnsi="宋体" w:cs="Times New Roman"/>
          <w:sz w:val="24"/>
          <w:szCs w:val="24"/>
        </w:rPr>
        <w:t>公司章程</w:t>
      </w:r>
      <w:r w:rsidR="006809AE">
        <w:rPr>
          <w:rFonts w:ascii="宋体" w:eastAsia="宋体" w:hAnsi="宋体" w:cs="Times New Roman" w:hint="eastAsia"/>
          <w:sz w:val="24"/>
          <w:szCs w:val="24"/>
        </w:rPr>
        <w:t>》</w:t>
      </w:r>
      <w:r w:rsidRPr="006809AE">
        <w:rPr>
          <w:rFonts w:ascii="宋体" w:eastAsia="宋体" w:hAnsi="宋体" w:cs="Times New Roman"/>
          <w:sz w:val="24"/>
          <w:szCs w:val="24"/>
        </w:rPr>
        <w:t>的有关规定，对上报的内部信息进行分析和判断，如需要公司履行信息披露义务的，公司董事会秘书应及时将信息向公司董</w:t>
      </w:r>
      <w:r w:rsidRPr="006809AE">
        <w:rPr>
          <w:rFonts w:ascii="宋体" w:eastAsia="宋体" w:hAnsi="宋体" w:cs="Times New Roman"/>
          <w:sz w:val="24"/>
          <w:szCs w:val="24"/>
        </w:rPr>
        <w:lastRenderedPageBreak/>
        <w:t>事会、监事会进行汇报，提请公司董事会、监事会履行相应的程序，并按照相关规定将信息予以公开披露。</w:t>
      </w:r>
    </w:p>
    <w:p w14:paraId="57FCFAC3" w14:textId="026C0F36" w:rsidR="00D04489" w:rsidRPr="006809AE" w:rsidRDefault="00D04489" w:rsidP="00D04489">
      <w:pPr>
        <w:spacing w:line="460" w:lineRule="exact"/>
        <w:ind w:firstLineChars="200" w:firstLine="482"/>
        <w:rPr>
          <w:rFonts w:ascii="宋体" w:eastAsia="宋体" w:hAnsi="宋体" w:cs="Times New Roman"/>
          <w:sz w:val="24"/>
          <w:szCs w:val="24"/>
        </w:rPr>
      </w:pPr>
      <w:r w:rsidRPr="006809AE">
        <w:rPr>
          <w:rFonts w:ascii="宋体" w:eastAsia="宋体" w:hAnsi="宋体" w:cs="Times New Roman" w:hint="eastAsia"/>
          <w:b/>
          <w:bCs/>
          <w:sz w:val="24"/>
          <w:szCs w:val="24"/>
        </w:rPr>
        <w:t>第四十六条</w:t>
      </w:r>
      <w:r w:rsidRPr="006809AE">
        <w:rPr>
          <w:rFonts w:ascii="宋体" w:eastAsia="宋体" w:hAnsi="宋体" w:cs="Times New Roman"/>
          <w:sz w:val="24"/>
          <w:szCs w:val="24"/>
        </w:rPr>
        <w:t xml:space="preserve">  公司有关部门对于是否涉及信息披露事项有疑问时，应及时向董事会办公室或通过董事会秘书向证券监管部门咨询。</w:t>
      </w:r>
    </w:p>
    <w:p w14:paraId="1F2CEDAC" w14:textId="77777777" w:rsidR="00D04489" w:rsidRPr="006809AE" w:rsidRDefault="00D04489" w:rsidP="00D04489">
      <w:pPr>
        <w:spacing w:line="460" w:lineRule="exact"/>
        <w:ind w:firstLineChars="200" w:firstLine="482"/>
        <w:rPr>
          <w:rFonts w:ascii="宋体" w:eastAsia="宋体" w:hAnsi="宋体" w:cs="Times New Roman"/>
          <w:sz w:val="24"/>
          <w:szCs w:val="24"/>
        </w:rPr>
      </w:pPr>
      <w:r w:rsidRPr="006809AE">
        <w:rPr>
          <w:rFonts w:ascii="宋体" w:eastAsia="宋体" w:hAnsi="宋体" w:cs="Times New Roman" w:hint="eastAsia"/>
          <w:b/>
          <w:bCs/>
          <w:sz w:val="24"/>
          <w:szCs w:val="24"/>
        </w:rPr>
        <w:t>第四十七条</w:t>
      </w:r>
      <w:r w:rsidRPr="006809AE">
        <w:rPr>
          <w:rFonts w:ascii="宋体" w:eastAsia="宋体" w:hAnsi="宋体" w:cs="Times New Roman"/>
          <w:sz w:val="24"/>
          <w:szCs w:val="24"/>
        </w:rPr>
        <w:t xml:space="preserve">  董事会秘书和董事会办公室向</w:t>
      </w:r>
      <w:r w:rsidRPr="006809AE">
        <w:rPr>
          <w:rFonts w:ascii="宋体" w:eastAsia="宋体" w:hAnsi="宋体" w:cs="Times New Roman" w:hint="eastAsia"/>
          <w:sz w:val="24"/>
          <w:szCs w:val="24"/>
        </w:rPr>
        <w:t>公司总部</w:t>
      </w:r>
      <w:r w:rsidRPr="006809AE">
        <w:rPr>
          <w:rFonts w:ascii="宋体" w:eastAsia="宋体" w:hAnsi="宋体" w:cs="Times New Roman"/>
          <w:sz w:val="24"/>
          <w:szCs w:val="24"/>
        </w:rPr>
        <w:t>各部门和下属企业收集相关信息时，各部门和下属企业应当积极予以配合。</w:t>
      </w:r>
    </w:p>
    <w:p w14:paraId="19A6A95E" w14:textId="06902C27" w:rsidR="00D04489" w:rsidRPr="006809AE" w:rsidRDefault="00D04489" w:rsidP="00D04489">
      <w:pPr>
        <w:spacing w:line="460" w:lineRule="exact"/>
        <w:ind w:firstLineChars="200" w:firstLine="482"/>
        <w:rPr>
          <w:rFonts w:ascii="宋体" w:eastAsia="宋体" w:hAnsi="宋体" w:cs="Times New Roman"/>
          <w:sz w:val="24"/>
          <w:szCs w:val="24"/>
        </w:rPr>
      </w:pPr>
      <w:r w:rsidRPr="006809AE">
        <w:rPr>
          <w:rFonts w:ascii="宋体" w:eastAsia="宋体" w:hAnsi="宋体" w:cs="Times New Roman" w:hint="eastAsia"/>
          <w:b/>
          <w:bCs/>
          <w:sz w:val="24"/>
          <w:szCs w:val="24"/>
        </w:rPr>
        <w:t>第四十八条</w:t>
      </w:r>
      <w:r w:rsidRPr="006809AE">
        <w:rPr>
          <w:rFonts w:ascii="宋体" w:eastAsia="宋体" w:hAnsi="宋体" w:cs="Times New Roman"/>
          <w:sz w:val="24"/>
          <w:szCs w:val="24"/>
        </w:rPr>
        <w:t xml:space="preserve">  </w:t>
      </w:r>
      <w:r w:rsidR="006809AE" w:rsidRPr="00E33800">
        <w:rPr>
          <w:rFonts w:ascii="宋体" w:eastAsia="宋体" w:hAnsi="宋体" w:cs="Times New Roman" w:hint="eastAsia"/>
          <w:sz w:val="24"/>
          <w:szCs w:val="24"/>
        </w:rPr>
        <w:t>董事会秘书应当定期对公司董事、监事、高级管理人员、公司各部门以及各分公司、子公司的负责人以及其他负有信息披露职责的公司人员和部门开展信息披露制度方面的相关培训，将信息披露制度方面的相关内容通报给实际控制人、控股股东、持股</w:t>
      </w:r>
      <w:r w:rsidR="006809AE" w:rsidRPr="00E33800">
        <w:rPr>
          <w:rFonts w:ascii="宋体" w:eastAsia="宋体" w:hAnsi="宋体" w:cs="Times New Roman"/>
          <w:sz w:val="24"/>
          <w:szCs w:val="24"/>
        </w:rPr>
        <w:t>5%</w:t>
      </w:r>
      <w:r w:rsidR="006809AE" w:rsidRPr="00E33800">
        <w:rPr>
          <w:rFonts w:ascii="宋体" w:eastAsia="宋体" w:hAnsi="宋体" w:cs="Times New Roman" w:hint="eastAsia"/>
          <w:sz w:val="24"/>
          <w:szCs w:val="24"/>
        </w:rPr>
        <w:t>以上的股东</w:t>
      </w:r>
      <w:r w:rsidRPr="006809AE">
        <w:rPr>
          <w:rFonts w:ascii="宋体" w:eastAsia="宋体" w:hAnsi="宋体" w:cs="Times New Roman"/>
          <w:sz w:val="24"/>
          <w:szCs w:val="24"/>
        </w:rPr>
        <w:t>，并将年度培训情况向上海证券交易所备案(如需)。</w:t>
      </w:r>
    </w:p>
    <w:p w14:paraId="29BC325F" w14:textId="77777777" w:rsidR="00D04489" w:rsidRPr="00EB14FD" w:rsidRDefault="00D04489" w:rsidP="00D04489">
      <w:pPr>
        <w:spacing w:line="460" w:lineRule="exact"/>
        <w:ind w:firstLineChars="200" w:firstLine="482"/>
        <w:jc w:val="center"/>
        <w:rPr>
          <w:rFonts w:ascii="宋体" w:eastAsia="宋体" w:hAnsi="宋体" w:cs="Times New Roman"/>
          <w:b/>
          <w:bCs/>
          <w:sz w:val="24"/>
          <w:szCs w:val="24"/>
        </w:rPr>
      </w:pPr>
      <w:r w:rsidRPr="00EB14FD">
        <w:rPr>
          <w:rFonts w:ascii="宋体" w:eastAsia="宋体" w:hAnsi="宋体" w:cs="Times New Roman" w:hint="eastAsia"/>
          <w:b/>
          <w:bCs/>
          <w:sz w:val="24"/>
          <w:szCs w:val="24"/>
        </w:rPr>
        <w:t>第一节</w:t>
      </w:r>
      <w:r w:rsidRPr="00EB14FD">
        <w:rPr>
          <w:rFonts w:ascii="宋体" w:eastAsia="宋体" w:hAnsi="宋体" w:cs="Times New Roman"/>
          <w:b/>
          <w:bCs/>
          <w:sz w:val="24"/>
          <w:szCs w:val="24"/>
        </w:rPr>
        <w:t xml:space="preserve">  全资和控股子公司的信息报告</w:t>
      </w:r>
    </w:p>
    <w:p w14:paraId="33E53B55" w14:textId="77777777" w:rsidR="00D04489" w:rsidRPr="00EB14FD" w:rsidRDefault="00D04489" w:rsidP="00D04489">
      <w:pPr>
        <w:spacing w:line="460" w:lineRule="exact"/>
        <w:ind w:firstLineChars="200" w:firstLine="482"/>
        <w:rPr>
          <w:rFonts w:ascii="宋体" w:eastAsia="宋体" w:hAnsi="宋体" w:cs="Times New Roman"/>
          <w:sz w:val="24"/>
          <w:szCs w:val="24"/>
        </w:rPr>
      </w:pPr>
      <w:r w:rsidRPr="00EB14FD">
        <w:rPr>
          <w:rFonts w:ascii="宋体" w:eastAsia="宋体" w:hAnsi="宋体" w:cs="Times New Roman" w:hint="eastAsia"/>
          <w:b/>
          <w:bCs/>
          <w:sz w:val="24"/>
          <w:szCs w:val="24"/>
        </w:rPr>
        <w:t>第四十九条</w:t>
      </w:r>
      <w:r w:rsidRPr="00EB14FD">
        <w:rPr>
          <w:rFonts w:ascii="宋体" w:eastAsia="宋体" w:hAnsi="宋体" w:cs="Times New Roman"/>
          <w:sz w:val="24"/>
          <w:szCs w:val="24"/>
        </w:rPr>
        <w:t xml:space="preserve"> 公司</w:t>
      </w:r>
      <w:r w:rsidRPr="00EB14FD">
        <w:rPr>
          <w:rFonts w:ascii="宋体" w:eastAsia="宋体" w:hAnsi="宋体" w:cs="Times New Roman" w:hint="eastAsia"/>
          <w:sz w:val="24"/>
          <w:szCs w:val="24"/>
        </w:rPr>
        <w:t>下属企业</w:t>
      </w:r>
      <w:r w:rsidRPr="00EB14FD">
        <w:rPr>
          <w:rFonts w:ascii="宋体" w:eastAsia="宋体" w:hAnsi="宋体" w:cs="Times New Roman"/>
          <w:sz w:val="24"/>
          <w:szCs w:val="24"/>
        </w:rPr>
        <w:t>发生的重大事件， 视同公司发生的重大事件，适用本制度相关规定；公司参股企业发生的重大事件，可能对公司股票及其衍生品种交易价格产生较大影响的，参照</w:t>
      </w:r>
      <w:r w:rsidRPr="00EB14FD">
        <w:rPr>
          <w:rFonts w:ascii="宋体" w:eastAsia="宋体" w:hAnsi="宋体" w:cs="Times New Roman" w:hint="eastAsia"/>
          <w:sz w:val="24"/>
          <w:szCs w:val="24"/>
        </w:rPr>
        <w:t>监管部门有关要求和</w:t>
      </w:r>
      <w:r w:rsidRPr="00EB14FD">
        <w:rPr>
          <w:rFonts w:ascii="宋体" w:eastAsia="宋体" w:hAnsi="宋体" w:cs="Times New Roman"/>
          <w:sz w:val="24"/>
          <w:szCs w:val="24"/>
        </w:rPr>
        <w:t>本制度相关规定，履行信息披露义务。</w:t>
      </w:r>
    </w:p>
    <w:p w14:paraId="7C21F707" w14:textId="77777777"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第五十条</w:t>
      </w:r>
      <w:r w:rsidRPr="00832EFC">
        <w:rPr>
          <w:rFonts w:ascii="宋体" w:eastAsia="宋体" w:hAnsi="宋体" w:cs="Times New Roman"/>
          <w:sz w:val="24"/>
          <w:szCs w:val="24"/>
        </w:rPr>
        <w:t xml:space="preserve"> 公司</w:t>
      </w:r>
      <w:r w:rsidRPr="00832EFC">
        <w:rPr>
          <w:rFonts w:ascii="宋体" w:eastAsia="宋体" w:hAnsi="宋体" w:cs="Times New Roman" w:hint="eastAsia"/>
          <w:sz w:val="24"/>
          <w:szCs w:val="24"/>
        </w:rPr>
        <w:t>下属企业</w:t>
      </w:r>
      <w:r w:rsidRPr="00832EFC">
        <w:rPr>
          <w:rFonts w:ascii="宋体" w:eastAsia="宋体" w:hAnsi="宋体" w:cs="Times New Roman"/>
          <w:sz w:val="24"/>
          <w:szCs w:val="24"/>
        </w:rPr>
        <w:t>应依法建立内部信息报告制度，安排专人(“信息披露负责人”)定期和不定期向公司董事会办公室进行报告和沟通，以保证公司的信息披露符合《上市规则》、《管理办法》等有关法律法规及规范性文件的要求。</w:t>
      </w:r>
    </w:p>
    <w:p w14:paraId="3E0ECEDD" w14:textId="77777777"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第五十一条</w:t>
      </w:r>
      <w:r w:rsidRPr="00832EFC">
        <w:rPr>
          <w:rFonts w:ascii="宋体" w:eastAsia="宋体" w:hAnsi="宋体" w:cs="Times New Roman"/>
          <w:sz w:val="24"/>
          <w:szCs w:val="24"/>
        </w:rPr>
        <w:t xml:space="preserve"> 定期报告：</w:t>
      </w:r>
      <w:r w:rsidRPr="00832EFC">
        <w:rPr>
          <w:rFonts w:ascii="宋体" w:eastAsia="宋体" w:hAnsi="宋体" w:cs="Times New Roman" w:hint="eastAsia"/>
          <w:sz w:val="24"/>
          <w:szCs w:val="24"/>
        </w:rPr>
        <w:t>下属企业</w:t>
      </w:r>
      <w:r w:rsidRPr="00832EFC">
        <w:rPr>
          <w:rFonts w:ascii="宋体" w:eastAsia="宋体" w:hAnsi="宋体" w:cs="Times New Roman"/>
          <w:sz w:val="24"/>
          <w:szCs w:val="24"/>
        </w:rPr>
        <w:t>应每月向公司提交月度财务报告和其它公司要求提供的资料，以便公司对其经营、财务、应收账款、融资和担保等事项进行分析和检查。</w:t>
      </w:r>
    </w:p>
    <w:p w14:paraId="5922CFEC" w14:textId="77777777"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第五十二条</w:t>
      </w:r>
      <w:r w:rsidRPr="00832EFC">
        <w:rPr>
          <w:rFonts w:ascii="宋体" w:eastAsia="宋体" w:hAnsi="宋体" w:cs="Times New Roman"/>
          <w:sz w:val="24"/>
          <w:szCs w:val="24"/>
        </w:rPr>
        <w:t xml:space="preserve"> 不定期报告：</w:t>
      </w:r>
      <w:r w:rsidRPr="00832EFC">
        <w:rPr>
          <w:rFonts w:ascii="宋体" w:eastAsia="宋体" w:hAnsi="宋体" w:cs="Times New Roman" w:hint="eastAsia"/>
          <w:sz w:val="24"/>
          <w:szCs w:val="24"/>
        </w:rPr>
        <w:t>下属企业</w:t>
      </w:r>
      <w:r w:rsidRPr="00832EFC">
        <w:rPr>
          <w:rFonts w:ascii="宋体" w:eastAsia="宋体" w:hAnsi="宋体" w:cs="Times New Roman"/>
          <w:sz w:val="24"/>
          <w:szCs w:val="24"/>
        </w:rPr>
        <w:t>应及时向公司报告其将要发生或已经发生的重大事件，并提交相关资料(包括但不限于内部决议、协议、政府批文、法院判决、中介机构报告、情况介绍等等)。</w:t>
      </w:r>
    </w:p>
    <w:p w14:paraId="278F7032" w14:textId="77777777"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第五十三条</w:t>
      </w:r>
      <w:r w:rsidRPr="00832EFC">
        <w:rPr>
          <w:rFonts w:ascii="宋体" w:eastAsia="宋体" w:hAnsi="宋体" w:cs="Times New Roman"/>
          <w:sz w:val="24"/>
          <w:szCs w:val="24"/>
        </w:rPr>
        <w:t xml:space="preserve">  </w:t>
      </w:r>
      <w:r w:rsidRPr="00832EFC">
        <w:rPr>
          <w:rFonts w:ascii="宋体" w:eastAsia="宋体" w:hAnsi="宋体" w:cs="Times New Roman" w:hint="eastAsia"/>
          <w:sz w:val="24"/>
          <w:szCs w:val="24"/>
        </w:rPr>
        <w:t>下属企业</w:t>
      </w:r>
      <w:r w:rsidRPr="00832EFC">
        <w:rPr>
          <w:rFonts w:ascii="宋体" w:eastAsia="宋体" w:hAnsi="宋体" w:cs="Times New Roman"/>
          <w:sz w:val="24"/>
          <w:szCs w:val="24"/>
        </w:rPr>
        <w:t>向公司进行信息报告应遵循以下规定：</w:t>
      </w:r>
    </w:p>
    <w:p w14:paraId="44CFF160" w14:textId="77777777" w:rsidR="00D04489" w:rsidRPr="00832EFC" w:rsidRDefault="00D04489" w:rsidP="00D04489">
      <w:pPr>
        <w:spacing w:line="460" w:lineRule="exact"/>
        <w:ind w:firstLineChars="200" w:firstLine="480"/>
        <w:rPr>
          <w:rFonts w:ascii="宋体" w:eastAsia="宋体" w:hAnsi="宋体" w:cs="Times New Roman"/>
          <w:sz w:val="24"/>
          <w:szCs w:val="24"/>
        </w:rPr>
      </w:pPr>
      <w:r w:rsidRPr="00832EFC">
        <w:rPr>
          <w:rFonts w:ascii="宋体" w:eastAsia="宋体" w:hAnsi="宋体" w:cs="Times New Roman" w:hint="eastAsia"/>
          <w:sz w:val="24"/>
          <w:szCs w:val="24"/>
        </w:rPr>
        <w:t>（一）下属企业实施重大事件需经其有权决策机构</w:t>
      </w:r>
      <w:r w:rsidRPr="00832EFC">
        <w:rPr>
          <w:rFonts w:ascii="宋体" w:eastAsia="宋体" w:hAnsi="宋体" w:cs="Times New Roman"/>
          <w:sz w:val="24"/>
          <w:szCs w:val="24"/>
        </w:rPr>
        <w:t>批准，</w:t>
      </w:r>
      <w:r w:rsidRPr="00832EFC">
        <w:rPr>
          <w:rFonts w:ascii="宋体" w:eastAsia="宋体" w:hAnsi="宋体" w:cs="Times New Roman" w:hint="eastAsia"/>
          <w:sz w:val="24"/>
          <w:szCs w:val="24"/>
        </w:rPr>
        <w:t>同时</w:t>
      </w:r>
      <w:r w:rsidRPr="00832EFC">
        <w:rPr>
          <w:rFonts w:ascii="宋体" w:eastAsia="宋体" w:hAnsi="宋体" w:cs="Times New Roman"/>
          <w:sz w:val="24"/>
          <w:szCs w:val="24"/>
        </w:rPr>
        <w:t>应按相关法律法规及其章程之规定，向公司发送会议通知及相关资料；</w:t>
      </w:r>
    </w:p>
    <w:p w14:paraId="786BC717" w14:textId="77777777" w:rsidR="00D04489" w:rsidRPr="00832EFC" w:rsidRDefault="00D04489" w:rsidP="00D04489">
      <w:pPr>
        <w:spacing w:line="460" w:lineRule="exact"/>
        <w:ind w:firstLineChars="200" w:firstLine="480"/>
        <w:rPr>
          <w:rFonts w:ascii="宋体" w:eastAsia="宋体" w:hAnsi="宋体" w:cs="Times New Roman"/>
          <w:sz w:val="24"/>
          <w:szCs w:val="24"/>
        </w:rPr>
      </w:pPr>
      <w:r w:rsidRPr="00832EFC">
        <w:rPr>
          <w:rFonts w:ascii="宋体" w:eastAsia="宋体" w:hAnsi="宋体" w:cs="Times New Roman" w:hint="eastAsia"/>
          <w:sz w:val="24"/>
          <w:szCs w:val="24"/>
        </w:rPr>
        <w:t>（二）下属企业召开董事会会议、监事会会议、股东会</w:t>
      </w:r>
      <w:r w:rsidRPr="00832EFC">
        <w:rPr>
          <w:rFonts w:ascii="宋体" w:eastAsia="宋体" w:hAnsi="宋体" w:cs="Times New Roman"/>
          <w:sz w:val="24"/>
          <w:szCs w:val="24"/>
        </w:rPr>
        <w:t>(股东大会)</w:t>
      </w:r>
      <w:r w:rsidRPr="00832EFC">
        <w:rPr>
          <w:rFonts w:ascii="宋体" w:eastAsia="宋体" w:hAnsi="宋体" w:cs="Times New Roman" w:hint="eastAsia"/>
          <w:sz w:val="24"/>
          <w:szCs w:val="24"/>
        </w:rPr>
        <w:t>等</w:t>
      </w:r>
      <w:r w:rsidRPr="00832EFC">
        <w:rPr>
          <w:rFonts w:ascii="宋体" w:eastAsia="宋体" w:hAnsi="宋体" w:cs="Times New Roman"/>
          <w:sz w:val="24"/>
          <w:szCs w:val="24"/>
        </w:rPr>
        <w:t>就有关重大事件进行决议的，应在会</w:t>
      </w:r>
      <w:r w:rsidRPr="00832EFC">
        <w:rPr>
          <w:rFonts w:ascii="宋体" w:eastAsia="宋体" w:hAnsi="宋体" w:cs="Times New Roman" w:hint="eastAsia"/>
          <w:sz w:val="24"/>
          <w:szCs w:val="24"/>
        </w:rPr>
        <w:t>后一个工作日</w:t>
      </w:r>
      <w:r w:rsidRPr="00832EFC">
        <w:rPr>
          <w:rFonts w:ascii="宋体" w:eastAsia="宋体" w:hAnsi="宋体" w:cs="Times New Roman"/>
          <w:sz w:val="24"/>
          <w:szCs w:val="24"/>
        </w:rPr>
        <w:t>内将会议决议及全套文件报公司董事</w:t>
      </w:r>
      <w:r w:rsidRPr="00832EFC">
        <w:rPr>
          <w:rFonts w:ascii="宋体" w:eastAsia="宋体" w:hAnsi="宋体" w:cs="Times New Roman"/>
          <w:sz w:val="24"/>
          <w:szCs w:val="24"/>
        </w:rPr>
        <w:lastRenderedPageBreak/>
        <w:t>会办公室；</w:t>
      </w:r>
    </w:p>
    <w:p w14:paraId="59C1A7AD" w14:textId="77777777" w:rsidR="00D04489" w:rsidRPr="00832EFC" w:rsidRDefault="00D04489" w:rsidP="00D04489">
      <w:pPr>
        <w:spacing w:line="460" w:lineRule="exact"/>
        <w:ind w:firstLineChars="200" w:firstLine="480"/>
        <w:rPr>
          <w:rFonts w:ascii="宋体" w:eastAsia="宋体" w:hAnsi="宋体" w:cs="Times New Roman"/>
          <w:sz w:val="24"/>
          <w:szCs w:val="24"/>
        </w:rPr>
      </w:pPr>
      <w:r w:rsidRPr="00832EFC">
        <w:rPr>
          <w:rFonts w:ascii="宋体" w:eastAsia="宋体" w:hAnsi="宋体" w:cs="Times New Roman" w:hint="eastAsia"/>
          <w:sz w:val="24"/>
          <w:szCs w:val="24"/>
        </w:rPr>
        <w:t>（三）下属企业发生重大事件，且该等事项不需经过其董事会、股东会</w:t>
      </w:r>
      <w:r w:rsidRPr="00832EFC">
        <w:rPr>
          <w:rFonts w:ascii="宋体" w:eastAsia="宋体" w:hAnsi="宋体" w:cs="Times New Roman"/>
          <w:sz w:val="24"/>
          <w:szCs w:val="24"/>
        </w:rPr>
        <w:t>(股东大会)、监事会</w:t>
      </w:r>
      <w:r w:rsidRPr="00832EFC">
        <w:rPr>
          <w:rFonts w:ascii="宋体" w:eastAsia="宋体" w:hAnsi="宋体" w:cs="Times New Roman" w:hint="eastAsia"/>
          <w:sz w:val="24"/>
          <w:szCs w:val="24"/>
        </w:rPr>
        <w:t>等有权决策机构</w:t>
      </w:r>
      <w:r w:rsidRPr="00832EFC">
        <w:rPr>
          <w:rFonts w:ascii="宋体" w:eastAsia="宋体" w:hAnsi="宋体" w:cs="Times New Roman"/>
          <w:sz w:val="24"/>
          <w:szCs w:val="24"/>
        </w:rPr>
        <w:t>审批的，</w:t>
      </w:r>
      <w:r w:rsidRPr="00832EFC">
        <w:rPr>
          <w:rFonts w:ascii="宋体" w:eastAsia="宋体" w:hAnsi="宋体" w:cs="Times New Roman" w:hint="eastAsia"/>
          <w:sz w:val="24"/>
          <w:szCs w:val="24"/>
        </w:rPr>
        <w:t>下属企业</w:t>
      </w:r>
      <w:r w:rsidRPr="00832EFC">
        <w:rPr>
          <w:rFonts w:ascii="宋体" w:eastAsia="宋体" w:hAnsi="宋体" w:cs="Times New Roman"/>
          <w:sz w:val="24"/>
          <w:szCs w:val="24"/>
        </w:rPr>
        <w:t>应按本制度相关规定及时向公司董事会秘书报告，并按要求报送相关文件，报送文件需经</w:t>
      </w:r>
      <w:r w:rsidRPr="00832EFC">
        <w:rPr>
          <w:rFonts w:ascii="宋体" w:eastAsia="宋体" w:hAnsi="宋体" w:cs="Times New Roman" w:hint="eastAsia"/>
          <w:sz w:val="24"/>
          <w:szCs w:val="24"/>
        </w:rPr>
        <w:t>下属企业</w:t>
      </w:r>
      <w:r w:rsidRPr="00832EFC">
        <w:rPr>
          <w:rFonts w:ascii="宋体" w:eastAsia="宋体" w:hAnsi="宋体" w:cs="Times New Roman"/>
          <w:sz w:val="24"/>
          <w:szCs w:val="24"/>
        </w:rPr>
        <w:t>董事长(或其指定授权人)签字。</w:t>
      </w:r>
    </w:p>
    <w:p w14:paraId="754A8E75" w14:textId="77777777"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第五十四条</w:t>
      </w:r>
      <w:r w:rsidRPr="00832EFC">
        <w:rPr>
          <w:rFonts w:ascii="宋体" w:eastAsia="宋体" w:hAnsi="宋体" w:cs="Times New Roman"/>
          <w:sz w:val="24"/>
          <w:szCs w:val="24"/>
        </w:rPr>
        <w:t xml:space="preserve">  公司负责所有</w:t>
      </w:r>
      <w:r w:rsidRPr="00832EFC">
        <w:rPr>
          <w:rFonts w:ascii="宋体" w:eastAsia="宋体" w:hAnsi="宋体" w:cs="Times New Roman" w:hint="eastAsia"/>
          <w:sz w:val="24"/>
          <w:szCs w:val="24"/>
        </w:rPr>
        <w:t>下属企业</w:t>
      </w:r>
      <w:r w:rsidRPr="00832EFC">
        <w:rPr>
          <w:rFonts w:ascii="宋体" w:eastAsia="宋体" w:hAnsi="宋体" w:cs="Times New Roman"/>
          <w:sz w:val="24"/>
          <w:szCs w:val="24"/>
        </w:rPr>
        <w:t>、参股企业</w:t>
      </w:r>
      <w:r w:rsidRPr="00832EFC">
        <w:rPr>
          <w:rFonts w:ascii="宋体" w:eastAsia="宋体" w:hAnsi="宋体" w:cs="Times New Roman" w:hint="eastAsia"/>
          <w:sz w:val="24"/>
          <w:szCs w:val="24"/>
        </w:rPr>
        <w:t>（如涉及）</w:t>
      </w:r>
      <w:r w:rsidRPr="00832EFC">
        <w:rPr>
          <w:rFonts w:ascii="宋体" w:eastAsia="宋体" w:hAnsi="宋体" w:cs="Times New Roman"/>
          <w:sz w:val="24"/>
          <w:szCs w:val="24"/>
        </w:rPr>
        <w:t>的</w:t>
      </w:r>
      <w:r w:rsidRPr="00832EFC">
        <w:rPr>
          <w:rFonts w:ascii="宋体" w:eastAsia="宋体" w:hAnsi="宋体" w:cs="Times New Roman" w:hint="eastAsia"/>
          <w:sz w:val="24"/>
          <w:szCs w:val="24"/>
        </w:rPr>
        <w:t>重大</w:t>
      </w:r>
      <w:r w:rsidRPr="00832EFC">
        <w:rPr>
          <w:rFonts w:ascii="宋体" w:eastAsia="宋体" w:hAnsi="宋体" w:cs="Times New Roman"/>
          <w:sz w:val="24"/>
          <w:szCs w:val="24"/>
        </w:rPr>
        <w:t>信息披露事项</w:t>
      </w:r>
      <w:r w:rsidRPr="00832EFC">
        <w:rPr>
          <w:rFonts w:ascii="宋体" w:eastAsia="宋体" w:hAnsi="宋体" w:cs="Times New Roman" w:hint="eastAsia"/>
          <w:sz w:val="24"/>
          <w:szCs w:val="24"/>
        </w:rPr>
        <w:t>。</w:t>
      </w:r>
      <w:r w:rsidRPr="00832EFC">
        <w:rPr>
          <w:rFonts w:ascii="宋体" w:eastAsia="宋体" w:hAnsi="宋体" w:cs="Times New Roman"/>
          <w:sz w:val="24"/>
          <w:szCs w:val="24"/>
        </w:rPr>
        <w:t>任何</w:t>
      </w:r>
      <w:r w:rsidRPr="00832EFC">
        <w:rPr>
          <w:rFonts w:ascii="宋体" w:eastAsia="宋体" w:hAnsi="宋体" w:cs="Times New Roman" w:hint="eastAsia"/>
          <w:sz w:val="24"/>
          <w:szCs w:val="24"/>
        </w:rPr>
        <w:t>下属企业及相关人员</w:t>
      </w:r>
      <w:r w:rsidRPr="00832EFC">
        <w:rPr>
          <w:rFonts w:ascii="宋体" w:eastAsia="宋体" w:hAnsi="宋体" w:cs="Times New Roman"/>
          <w:sz w:val="24"/>
          <w:szCs w:val="24"/>
        </w:rPr>
        <w:t>、参股企业均不得违反本制度自行对外披露重大事件的相关信息。</w:t>
      </w:r>
    </w:p>
    <w:p w14:paraId="48480CF3" w14:textId="77777777"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第五十五条</w:t>
      </w:r>
      <w:r w:rsidRPr="00832EFC">
        <w:rPr>
          <w:rFonts w:ascii="宋体" w:eastAsia="宋体" w:hAnsi="宋体" w:cs="Times New Roman"/>
          <w:sz w:val="24"/>
          <w:szCs w:val="24"/>
        </w:rPr>
        <w:t xml:space="preserve">  </w:t>
      </w:r>
      <w:r w:rsidRPr="00832EFC">
        <w:rPr>
          <w:rFonts w:ascii="宋体" w:eastAsia="宋体" w:hAnsi="宋体" w:cs="Times New Roman" w:hint="eastAsia"/>
          <w:sz w:val="24"/>
          <w:szCs w:val="24"/>
        </w:rPr>
        <w:t>下属企业</w:t>
      </w:r>
      <w:r w:rsidRPr="00832EFC">
        <w:rPr>
          <w:rFonts w:ascii="宋体" w:eastAsia="宋体" w:hAnsi="宋体" w:cs="Times New Roman"/>
          <w:sz w:val="24"/>
          <w:szCs w:val="24"/>
        </w:rPr>
        <w:t>可根据本制度制定专门的信息披露规定，并报公司备案。</w:t>
      </w:r>
    </w:p>
    <w:p w14:paraId="0F25963B" w14:textId="77777777"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第五十六条</w:t>
      </w:r>
      <w:r w:rsidRPr="00832EFC">
        <w:rPr>
          <w:rFonts w:ascii="宋体" w:eastAsia="宋体" w:hAnsi="宋体" w:cs="Times New Roman"/>
          <w:sz w:val="24"/>
          <w:szCs w:val="24"/>
        </w:rPr>
        <w:t xml:space="preserve">  </w:t>
      </w:r>
      <w:r w:rsidRPr="00832EFC">
        <w:rPr>
          <w:rFonts w:ascii="宋体" w:eastAsia="宋体" w:hAnsi="宋体" w:cs="Times New Roman" w:hint="eastAsia"/>
          <w:sz w:val="24"/>
          <w:szCs w:val="24"/>
        </w:rPr>
        <w:t>下属企业</w:t>
      </w:r>
      <w:r w:rsidRPr="00832EFC">
        <w:rPr>
          <w:rFonts w:ascii="宋体" w:eastAsia="宋体" w:hAnsi="宋体" w:cs="Times New Roman"/>
          <w:sz w:val="24"/>
          <w:szCs w:val="24"/>
        </w:rPr>
        <w:t>指定的信息披露负责人应是有能力组织完成信息披露的人员，信息披露负责人的名单及其通讯方式应报公司董事会办公室；若信息披露负责人变更的，应于变更后的</w:t>
      </w:r>
      <w:r w:rsidRPr="00832EFC">
        <w:rPr>
          <w:rFonts w:ascii="宋体" w:eastAsia="宋体" w:hAnsi="宋体" w:cs="Times New Roman" w:hint="eastAsia"/>
          <w:sz w:val="24"/>
          <w:szCs w:val="24"/>
        </w:rPr>
        <w:t>两</w:t>
      </w:r>
      <w:r w:rsidRPr="00832EFC">
        <w:rPr>
          <w:rFonts w:ascii="宋体" w:eastAsia="宋体" w:hAnsi="宋体" w:cs="Times New Roman"/>
          <w:sz w:val="24"/>
          <w:szCs w:val="24"/>
        </w:rPr>
        <w:t>个工作日内报董事会办公室。</w:t>
      </w:r>
    </w:p>
    <w:p w14:paraId="300101A5" w14:textId="77777777" w:rsidR="00D04489" w:rsidRPr="00D246D4" w:rsidRDefault="00D04489" w:rsidP="00D04489">
      <w:pPr>
        <w:spacing w:line="460" w:lineRule="exact"/>
        <w:ind w:firstLineChars="200" w:firstLine="482"/>
        <w:jc w:val="center"/>
        <w:rPr>
          <w:rFonts w:ascii="宋体" w:eastAsia="宋体" w:hAnsi="宋体" w:cs="Times New Roman"/>
          <w:b/>
          <w:bCs/>
          <w:sz w:val="24"/>
          <w:szCs w:val="24"/>
        </w:rPr>
      </w:pPr>
      <w:r w:rsidRPr="00D246D4">
        <w:rPr>
          <w:rFonts w:ascii="宋体" w:eastAsia="宋体" w:hAnsi="宋体" w:cs="Times New Roman" w:hint="eastAsia"/>
          <w:b/>
          <w:bCs/>
          <w:sz w:val="24"/>
          <w:szCs w:val="24"/>
        </w:rPr>
        <w:t>第二节</w:t>
      </w:r>
      <w:r w:rsidRPr="00D246D4">
        <w:rPr>
          <w:rFonts w:ascii="宋体" w:eastAsia="宋体" w:hAnsi="宋体" w:cs="Times New Roman"/>
          <w:b/>
          <w:bCs/>
          <w:sz w:val="24"/>
          <w:szCs w:val="24"/>
        </w:rPr>
        <w:t xml:space="preserve">  董事、监事及高级管理人员持股信息报告</w:t>
      </w:r>
    </w:p>
    <w:p w14:paraId="31A8D0DD" w14:textId="22D645D5" w:rsidR="00D04489" w:rsidRPr="002137AF" w:rsidRDefault="00D04489" w:rsidP="00D04489">
      <w:pPr>
        <w:spacing w:line="460" w:lineRule="exact"/>
        <w:ind w:firstLineChars="200" w:firstLine="482"/>
        <w:rPr>
          <w:rFonts w:ascii="宋体" w:eastAsia="宋体" w:hAnsi="宋体" w:cs="Times New Roman"/>
          <w:sz w:val="24"/>
          <w:szCs w:val="24"/>
        </w:rPr>
      </w:pPr>
      <w:r w:rsidRPr="00CC1B25">
        <w:rPr>
          <w:rFonts w:ascii="宋体" w:eastAsia="宋体" w:hAnsi="宋体" w:cs="Times New Roman" w:hint="eastAsia"/>
          <w:b/>
          <w:bCs/>
          <w:sz w:val="24"/>
          <w:szCs w:val="24"/>
        </w:rPr>
        <w:t>第五十七条</w:t>
      </w:r>
      <w:r w:rsidRPr="00CC1B25">
        <w:rPr>
          <w:rFonts w:ascii="宋体" w:eastAsia="宋体" w:hAnsi="宋体" w:cs="Times New Roman"/>
          <w:sz w:val="24"/>
          <w:szCs w:val="24"/>
        </w:rPr>
        <w:t xml:space="preserve"> </w:t>
      </w:r>
      <w:r w:rsidR="00286205">
        <w:rPr>
          <w:rFonts w:ascii="宋体" w:eastAsia="宋体" w:hAnsi="宋体" w:cs="Times New Roman"/>
          <w:sz w:val="24"/>
          <w:szCs w:val="24"/>
        </w:rPr>
        <w:t xml:space="preserve"> </w:t>
      </w:r>
      <w:r w:rsidRPr="00CC1B25">
        <w:rPr>
          <w:rFonts w:ascii="宋体" w:eastAsia="宋体" w:hAnsi="宋体" w:cs="Times New Roman"/>
          <w:sz w:val="24"/>
          <w:szCs w:val="24"/>
        </w:rPr>
        <w:t>公司董事、监事和高级管理人员持有及买卖公司股票应遵守《上市公司董事、监事和高级管理人员所持本公司股份及其变动管理规则》等相关法律法规的规定。公司董事、监事和高级管理人员所持公司股份发生变动的，应当自该事实发生之日起2个交易日内</w:t>
      </w:r>
      <w:r w:rsidR="00D246D4">
        <w:rPr>
          <w:rFonts w:ascii="宋体" w:eastAsia="宋体" w:hAnsi="宋体" w:cs="Times New Roman" w:hint="eastAsia"/>
          <w:sz w:val="24"/>
          <w:szCs w:val="24"/>
        </w:rPr>
        <w:t>，</w:t>
      </w:r>
      <w:r w:rsidRPr="002137AF">
        <w:rPr>
          <w:rFonts w:ascii="宋体" w:eastAsia="宋体" w:hAnsi="宋体" w:cs="Times New Roman"/>
          <w:sz w:val="24"/>
          <w:szCs w:val="24"/>
        </w:rPr>
        <w:t>向公司报告</w:t>
      </w:r>
      <w:r w:rsidR="00D246D4">
        <w:rPr>
          <w:rFonts w:ascii="宋体" w:eastAsia="宋体" w:hAnsi="宋体" w:cs="Times New Roman" w:hint="eastAsia"/>
          <w:sz w:val="24"/>
          <w:szCs w:val="24"/>
        </w:rPr>
        <w:t>并由公司在上海证券交易所网站进行公告</w:t>
      </w:r>
      <w:r w:rsidR="002137AF">
        <w:rPr>
          <w:rFonts w:ascii="宋体" w:eastAsia="宋体" w:hAnsi="宋体" w:cs="Times New Roman" w:hint="eastAsia"/>
          <w:sz w:val="24"/>
          <w:szCs w:val="24"/>
        </w:rPr>
        <w:t>；</w:t>
      </w:r>
      <w:r w:rsidRPr="002137AF">
        <w:rPr>
          <w:rFonts w:ascii="宋体" w:eastAsia="宋体" w:hAnsi="宋体" w:cs="Times New Roman"/>
          <w:sz w:val="24"/>
          <w:szCs w:val="24"/>
        </w:rPr>
        <w:t>公司在</w:t>
      </w:r>
      <w:r w:rsidR="002137AF">
        <w:rPr>
          <w:rFonts w:ascii="宋体" w:eastAsia="宋体" w:hAnsi="宋体" w:cs="Times New Roman" w:hint="eastAsia"/>
          <w:sz w:val="24"/>
          <w:szCs w:val="24"/>
        </w:rPr>
        <w:t>接到上述报告后2个交易日内通过</w:t>
      </w:r>
      <w:r w:rsidRPr="002137AF">
        <w:rPr>
          <w:rFonts w:ascii="宋体" w:eastAsia="宋体" w:hAnsi="宋体" w:cs="Times New Roman"/>
          <w:sz w:val="24"/>
          <w:szCs w:val="24"/>
        </w:rPr>
        <w:t>上海证券交易所</w:t>
      </w:r>
      <w:r w:rsidR="002137AF">
        <w:rPr>
          <w:rFonts w:ascii="宋体" w:eastAsia="宋体" w:hAnsi="宋体" w:cs="Times New Roman" w:hint="eastAsia"/>
          <w:sz w:val="24"/>
          <w:szCs w:val="24"/>
        </w:rPr>
        <w:t>业务系统填报相关持股变动信息。</w:t>
      </w:r>
    </w:p>
    <w:p w14:paraId="3461716C" w14:textId="319C01E3" w:rsidR="00D04489" w:rsidRDefault="00D04489" w:rsidP="00D04489">
      <w:pPr>
        <w:spacing w:line="460" w:lineRule="exact"/>
        <w:ind w:firstLineChars="200" w:firstLine="482"/>
        <w:rPr>
          <w:rFonts w:ascii="宋体" w:eastAsia="宋体" w:hAnsi="宋体" w:cs="Times New Roman"/>
          <w:sz w:val="24"/>
          <w:szCs w:val="24"/>
        </w:rPr>
      </w:pPr>
      <w:r w:rsidRPr="00624BDF">
        <w:rPr>
          <w:rFonts w:ascii="宋体" w:eastAsia="宋体" w:hAnsi="宋体" w:cs="Times New Roman" w:hint="eastAsia"/>
          <w:b/>
          <w:bCs/>
          <w:sz w:val="24"/>
          <w:szCs w:val="24"/>
        </w:rPr>
        <w:t>第五十八条</w:t>
      </w:r>
      <w:r w:rsidRPr="00624BDF">
        <w:rPr>
          <w:rFonts w:ascii="宋体" w:eastAsia="宋体" w:hAnsi="宋体" w:cs="Times New Roman"/>
          <w:sz w:val="24"/>
          <w:szCs w:val="24"/>
        </w:rPr>
        <w:t xml:space="preserve">  董事会秘书负责管理公司董事、监事和高级管理人员的身份及所持本公司股份的数据和信息，统一为董事、监事和高级管理人员办理个人信息的网上申报，并定期检查董事、监事和高级管理人员买卖本公司股票的披露情况。</w:t>
      </w:r>
    </w:p>
    <w:p w14:paraId="490121C1" w14:textId="17ABABE9" w:rsidR="001D651C" w:rsidRPr="00624BDF" w:rsidRDefault="001D651C" w:rsidP="00D04489">
      <w:pPr>
        <w:spacing w:line="460" w:lineRule="exact"/>
        <w:ind w:firstLineChars="200" w:firstLine="482"/>
        <w:rPr>
          <w:rFonts w:ascii="宋体" w:eastAsia="宋体" w:hAnsi="宋体" w:cs="Times New Roman"/>
          <w:sz w:val="24"/>
          <w:szCs w:val="24"/>
        </w:rPr>
      </w:pPr>
      <w:r w:rsidRPr="001D651C">
        <w:rPr>
          <w:rFonts w:ascii="宋体" w:eastAsia="宋体" w:hAnsi="宋体" w:cs="Times New Roman" w:hint="eastAsia"/>
          <w:b/>
          <w:bCs/>
          <w:sz w:val="24"/>
          <w:szCs w:val="24"/>
        </w:rPr>
        <w:t>第</w:t>
      </w:r>
      <w:r w:rsidR="00286205">
        <w:rPr>
          <w:rFonts w:ascii="宋体" w:eastAsia="宋体" w:hAnsi="宋体" w:cs="Times New Roman" w:hint="eastAsia"/>
          <w:b/>
          <w:bCs/>
          <w:sz w:val="24"/>
          <w:szCs w:val="24"/>
        </w:rPr>
        <w:t>五十九</w:t>
      </w:r>
      <w:r w:rsidRPr="001D651C">
        <w:rPr>
          <w:rFonts w:ascii="宋体" w:eastAsia="宋体" w:hAnsi="宋体" w:cs="Times New Roman" w:hint="eastAsia"/>
          <w:b/>
          <w:bCs/>
          <w:sz w:val="24"/>
          <w:szCs w:val="24"/>
        </w:rPr>
        <w:t>条</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sidRPr="001D651C">
        <w:rPr>
          <w:rFonts w:ascii="宋体" w:eastAsia="宋体" w:hAnsi="宋体" w:cs="Times New Roman"/>
          <w:sz w:val="24"/>
          <w:szCs w:val="24"/>
        </w:rPr>
        <w:t>上市公司控股股东、持有公司5%以上股份的股东及其一致行动人、董事、监事和高级管理人员拟披露增持股份计划的，应当明确增持数量或者金额，如设置数量区间或者金额区间的，应当审慎合理确定上限和下限</w:t>
      </w:r>
      <w:r>
        <w:rPr>
          <w:rFonts w:ascii="宋体" w:eastAsia="宋体" w:hAnsi="宋体" w:cs="Times New Roman" w:hint="eastAsia"/>
          <w:sz w:val="24"/>
          <w:szCs w:val="24"/>
        </w:rPr>
        <w:t>。</w:t>
      </w:r>
    </w:p>
    <w:p w14:paraId="19490C7C" w14:textId="77777777" w:rsidR="00D04489" w:rsidRPr="00AA291F" w:rsidRDefault="00D04489" w:rsidP="00D04489">
      <w:pPr>
        <w:spacing w:line="460" w:lineRule="exact"/>
        <w:ind w:firstLineChars="200" w:firstLine="482"/>
        <w:jc w:val="center"/>
        <w:rPr>
          <w:rFonts w:ascii="宋体" w:eastAsia="宋体" w:hAnsi="宋体" w:cs="Times New Roman"/>
          <w:b/>
          <w:bCs/>
          <w:sz w:val="24"/>
          <w:szCs w:val="24"/>
        </w:rPr>
      </w:pPr>
      <w:r w:rsidRPr="00AA291F">
        <w:rPr>
          <w:rFonts w:ascii="宋体" w:eastAsia="宋体" w:hAnsi="宋体" w:cs="Times New Roman" w:hint="eastAsia"/>
          <w:b/>
          <w:bCs/>
          <w:sz w:val="24"/>
          <w:szCs w:val="24"/>
        </w:rPr>
        <w:t>第三节</w:t>
      </w:r>
      <w:r w:rsidRPr="00AA291F">
        <w:rPr>
          <w:rFonts w:ascii="宋体" w:eastAsia="宋体" w:hAnsi="宋体" w:cs="Times New Roman"/>
          <w:b/>
          <w:bCs/>
          <w:sz w:val="24"/>
          <w:szCs w:val="24"/>
        </w:rPr>
        <w:t xml:space="preserve">  主要股东及实际控制人的信息报告</w:t>
      </w:r>
    </w:p>
    <w:p w14:paraId="2B4C9170" w14:textId="11073124" w:rsidR="007E50F2" w:rsidRPr="007E50F2" w:rsidRDefault="007E50F2" w:rsidP="00D04489">
      <w:pPr>
        <w:spacing w:line="460" w:lineRule="exact"/>
        <w:ind w:firstLineChars="200" w:firstLine="482"/>
        <w:rPr>
          <w:rFonts w:ascii="宋体" w:eastAsia="宋体" w:hAnsi="宋体" w:cs="Times New Roman"/>
          <w:sz w:val="24"/>
          <w:szCs w:val="24"/>
        </w:rPr>
      </w:pPr>
      <w:r>
        <w:rPr>
          <w:rFonts w:ascii="宋体" w:eastAsia="宋体" w:hAnsi="宋体" w:cs="Times New Roman" w:hint="eastAsia"/>
          <w:b/>
          <w:bCs/>
          <w:sz w:val="24"/>
          <w:szCs w:val="24"/>
        </w:rPr>
        <w:t>第</w:t>
      </w:r>
      <w:r w:rsidR="00286205">
        <w:rPr>
          <w:rFonts w:ascii="宋体" w:eastAsia="宋体" w:hAnsi="宋体" w:cs="Times New Roman" w:hint="eastAsia"/>
          <w:b/>
          <w:bCs/>
          <w:sz w:val="24"/>
          <w:szCs w:val="24"/>
        </w:rPr>
        <w:t>六十</w:t>
      </w:r>
      <w:r>
        <w:rPr>
          <w:rFonts w:ascii="宋体" w:eastAsia="宋体" w:hAnsi="宋体" w:cs="Times New Roman" w:hint="eastAsia"/>
          <w:b/>
          <w:bCs/>
          <w:sz w:val="24"/>
          <w:szCs w:val="24"/>
        </w:rPr>
        <w:t xml:space="preserve">条 </w:t>
      </w:r>
      <w:r>
        <w:rPr>
          <w:rFonts w:ascii="宋体" w:eastAsia="宋体" w:hAnsi="宋体" w:cs="Times New Roman"/>
          <w:b/>
          <w:bCs/>
          <w:sz w:val="24"/>
          <w:szCs w:val="24"/>
        </w:rPr>
        <w:t xml:space="preserve"> </w:t>
      </w:r>
      <w:r w:rsidRPr="007E50F2">
        <w:rPr>
          <w:rFonts w:ascii="宋体" w:eastAsia="宋体" w:hAnsi="宋体" w:cs="Times New Roman" w:hint="eastAsia"/>
          <w:sz w:val="24"/>
          <w:szCs w:val="24"/>
        </w:rPr>
        <w:t>公司</w:t>
      </w:r>
      <w:r w:rsidRPr="007E50F2">
        <w:rPr>
          <w:rFonts w:ascii="宋体" w:eastAsia="宋体" w:hAnsi="宋体" w:cs="Times New Roman"/>
          <w:sz w:val="24"/>
          <w:szCs w:val="24"/>
        </w:rPr>
        <w:t>控股股东和实际控制人应当指定其相关部门和人员负责信息披露工作，及时向公司告知相关部门和人员的联系信息</w:t>
      </w:r>
      <w:r w:rsidRPr="007E50F2">
        <w:rPr>
          <w:rFonts w:ascii="宋体" w:eastAsia="宋体" w:hAnsi="宋体" w:cs="Times New Roman" w:hint="eastAsia"/>
          <w:sz w:val="24"/>
          <w:szCs w:val="24"/>
        </w:rPr>
        <w:t>，并</w:t>
      </w:r>
      <w:r w:rsidRPr="007E50F2">
        <w:rPr>
          <w:rFonts w:ascii="宋体" w:eastAsia="宋体" w:hAnsi="宋体" w:cs="Times New Roman"/>
          <w:sz w:val="24"/>
          <w:szCs w:val="24"/>
        </w:rPr>
        <w:t>应当配合公司的信</w:t>
      </w:r>
      <w:r w:rsidRPr="007E50F2">
        <w:rPr>
          <w:rFonts w:ascii="宋体" w:eastAsia="宋体" w:hAnsi="宋体" w:cs="Times New Roman"/>
          <w:sz w:val="24"/>
          <w:szCs w:val="24"/>
        </w:rPr>
        <w:lastRenderedPageBreak/>
        <w:t>息披露工作和内幕信息知情人登记工作，不得向公司隐瞒或者要求、协助公司隐瞒重要信息</w:t>
      </w:r>
      <w:r w:rsidRPr="007E50F2">
        <w:rPr>
          <w:rFonts w:ascii="宋体" w:eastAsia="宋体" w:hAnsi="宋体" w:cs="Times New Roman" w:hint="eastAsia"/>
          <w:sz w:val="24"/>
          <w:szCs w:val="24"/>
        </w:rPr>
        <w:t>。</w:t>
      </w:r>
    </w:p>
    <w:p w14:paraId="33F28995" w14:textId="51B0E8A0" w:rsidR="007E50F2" w:rsidRPr="002E413C" w:rsidRDefault="007E50F2" w:rsidP="00D04489">
      <w:pPr>
        <w:spacing w:line="460" w:lineRule="exact"/>
        <w:ind w:firstLineChars="200" w:firstLine="480"/>
        <w:rPr>
          <w:rFonts w:ascii="宋体" w:eastAsia="宋体" w:hAnsi="宋体" w:cs="Times New Roman"/>
          <w:sz w:val="24"/>
          <w:szCs w:val="24"/>
        </w:rPr>
      </w:pPr>
      <w:r w:rsidRPr="007E50F2">
        <w:rPr>
          <w:rFonts w:ascii="宋体" w:eastAsia="宋体" w:hAnsi="宋体" w:cs="Times New Roman"/>
          <w:sz w:val="24"/>
          <w:szCs w:val="24"/>
        </w:rPr>
        <w:t>控股股东和实际控制人应当配合</w:t>
      </w:r>
      <w:r w:rsidRPr="007E50F2">
        <w:rPr>
          <w:rFonts w:ascii="宋体" w:eastAsia="宋体" w:hAnsi="宋体" w:cs="Times New Roman" w:hint="eastAsia"/>
          <w:sz w:val="24"/>
          <w:szCs w:val="24"/>
        </w:rPr>
        <w:t>上海证券交易所</w:t>
      </w:r>
      <w:r w:rsidRPr="007E50F2">
        <w:rPr>
          <w:rFonts w:ascii="宋体" w:eastAsia="宋体" w:hAnsi="宋体" w:cs="Times New Roman"/>
          <w:sz w:val="24"/>
          <w:szCs w:val="24"/>
        </w:rPr>
        <w:t>、公司完成与信息披露相关的问询、调查以及查证工作，收到公司书面询证函件的，应当及时向相关各方了解真实情况，在期限内以书面方式答复，并提供有关证明材料，保证相关信息和资料的真实、准确和完整</w:t>
      </w:r>
      <w:r>
        <w:rPr>
          <w:rFonts w:ascii="宋体" w:eastAsia="宋体" w:hAnsi="宋体" w:cs="Times New Roman" w:hint="eastAsia"/>
          <w:sz w:val="24"/>
          <w:szCs w:val="24"/>
        </w:rPr>
        <w:t>。</w:t>
      </w:r>
    </w:p>
    <w:p w14:paraId="2270B921" w14:textId="1141B69A" w:rsidR="00D04489" w:rsidRPr="00AA291F" w:rsidRDefault="00D04489" w:rsidP="00D04489">
      <w:pPr>
        <w:spacing w:line="460" w:lineRule="exact"/>
        <w:ind w:firstLineChars="200" w:firstLine="482"/>
        <w:rPr>
          <w:rFonts w:ascii="宋体" w:eastAsia="宋体" w:hAnsi="宋体" w:cs="Times New Roman"/>
          <w:sz w:val="24"/>
          <w:szCs w:val="24"/>
        </w:rPr>
      </w:pPr>
      <w:r w:rsidRPr="00AA291F">
        <w:rPr>
          <w:rFonts w:ascii="宋体" w:eastAsia="宋体" w:hAnsi="宋体" w:cs="Times New Roman" w:hint="eastAsia"/>
          <w:b/>
          <w:bCs/>
          <w:sz w:val="24"/>
          <w:szCs w:val="24"/>
        </w:rPr>
        <w:t>第</w:t>
      </w:r>
      <w:r w:rsidR="00286205">
        <w:rPr>
          <w:rFonts w:ascii="宋体" w:eastAsia="宋体" w:hAnsi="宋体" w:cs="Times New Roman" w:hint="eastAsia"/>
          <w:b/>
          <w:bCs/>
          <w:sz w:val="24"/>
          <w:szCs w:val="24"/>
        </w:rPr>
        <w:t>六十一</w:t>
      </w:r>
      <w:r w:rsidRPr="00AA291F">
        <w:rPr>
          <w:rFonts w:ascii="宋体" w:eastAsia="宋体" w:hAnsi="宋体" w:cs="Times New Roman" w:hint="eastAsia"/>
          <w:b/>
          <w:bCs/>
          <w:sz w:val="24"/>
          <w:szCs w:val="24"/>
        </w:rPr>
        <w:t>条</w:t>
      </w:r>
      <w:r w:rsidRPr="00AA291F">
        <w:rPr>
          <w:rFonts w:ascii="宋体" w:eastAsia="宋体" w:hAnsi="宋体" w:cs="Times New Roman"/>
          <w:sz w:val="24"/>
          <w:szCs w:val="24"/>
        </w:rPr>
        <w:t xml:space="preserve"> 公司的股东、实际控制人发生以下事件时，应当指派专人及时、主动向公司董事会办公室或董事会秘书报告，并提交相关资料(包括但不限于内部决议、协议、政府批文、法院判决、中介机构报告、情况介绍等等)，履行相应的信息披露义务，并持续地向公司报告事件的进程：  </w:t>
      </w:r>
    </w:p>
    <w:p w14:paraId="597AF6C9" w14:textId="77777777" w:rsidR="00D04489" w:rsidRPr="00AA291F" w:rsidRDefault="00D04489" w:rsidP="00D04489">
      <w:pPr>
        <w:spacing w:line="460" w:lineRule="exact"/>
        <w:ind w:firstLineChars="200" w:firstLine="480"/>
        <w:rPr>
          <w:rFonts w:ascii="宋体" w:eastAsia="宋体" w:hAnsi="宋体" w:cs="Times New Roman"/>
          <w:sz w:val="24"/>
          <w:szCs w:val="24"/>
        </w:rPr>
      </w:pPr>
      <w:r w:rsidRPr="00AA291F">
        <w:rPr>
          <w:rFonts w:ascii="宋体" w:eastAsia="宋体" w:hAnsi="宋体" w:cs="Times New Roman" w:hint="eastAsia"/>
          <w:sz w:val="24"/>
          <w:szCs w:val="24"/>
        </w:rPr>
        <w:t>（一）持有公司百分之五以上股份的股东或者实际控制人持有股份或者控制公司的情况发生较大变化，公司的实际控制人及其控制的其他企业从事与公司相同或者相似业务的情况发生较大变化；</w:t>
      </w:r>
    </w:p>
    <w:p w14:paraId="5D5A6804" w14:textId="77777777" w:rsidR="00D04489" w:rsidRPr="00AA291F" w:rsidRDefault="00D04489" w:rsidP="00D04489">
      <w:pPr>
        <w:spacing w:line="460" w:lineRule="exact"/>
        <w:ind w:firstLineChars="200" w:firstLine="480"/>
        <w:rPr>
          <w:rFonts w:ascii="宋体" w:eastAsia="宋体" w:hAnsi="宋体" w:cs="Times New Roman"/>
          <w:sz w:val="24"/>
          <w:szCs w:val="24"/>
        </w:rPr>
      </w:pPr>
      <w:r w:rsidRPr="00AA291F">
        <w:rPr>
          <w:rFonts w:ascii="宋体" w:eastAsia="宋体" w:hAnsi="宋体" w:cs="Times New Roman" w:hint="eastAsia"/>
          <w:sz w:val="24"/>
          <w:szCs w:val="24"/>
        </w:rPr>
        <w:t>（二）法院裁决禁止控股股东转让其所持股份，任一股东所持公司百分之五以上股份被质押、冻结、司法拍卖、托管、设定信托或者被依法限制表决权等，或者出现被强制过户风险；</w:t>
      </w:r>
      <w:r w:rsidRPr="00AA291F">
        <w:rPr>
          <w:rFonts w:ascii="宋体" w:eastAsia="宋体" w:hAnsi="宋体" w:cs="Times New Roman"/>
          <w:sz w:val="24"/>
          <w:szCs w:val="24"/>
        </w:rPr>
        <w:t xml:space="preserve"> </w:t>
      </w:r>
    </w:p>
    <w:p w14:paraId="705549FA" w14:textId="77777777" w:rsidR="00D04489" w:rsidRPr="00AA291F" w:rsidRDefault="00D04489" w:rsidP="00D04489">
      <w:pPr>
        <w:spacing w:line="460" w:lineRule="exact"/>
        <w:ind w:firstLineChars="200" w:firstLine="480"/>
        <w:rPr>
          <w:rFonts w:ascii="宋体" w:eastAsia="宋体" w:hAnsi="宋体" w:cs="Times New Roman"/>
          <w:sz w:val="24"/>
          <w:szCs w:val="24"/>
        </w:rPr>
      </w:pPr>
      <w:r w:rsidRPr="00AA291F">
        <w:rPr>
          <w:rFonts w:ascii="宋体" w:eastAsia="宋体" w:hAnsi="宋体" w:cs="Times New Roman" w:hint="eastAsia"/>
          <w:sz w:val="24"/>
          <w:szCs w:val="24"/>
        </w:rPr>
        <w:t>（三）拟对公司进行重大资产或者业务重组；</w:t>
      </w:r>
    </w:p>
    <w:p w14:paraId="7BCF3D0D" w14:textId="6A21B4B3" w:rsidR="00FF44A4" w:rsidRDefault="00D04489" w:rsidP="00D04489">
      <w:pPr>
        <w:spacing w:line="460" w:lineRule="exact"/>
        <w:ind w:firstLineChars="200" w:firstLine="480"/>
        <w:rPr>
          <w:rFonts w:ascii="宋体" w:eastAsia="宋体" w:hAnsi="宋体" w:cs="Times New Roman"/>
          <w:sz w:val="24"/>
          <w:szCs w:val="24"/>
        </w:rPr>
      </w:pPr>
      <w:r w:rsidRPr="00AA291F">
        <w:rPr>
          <w:rFonts w:ascii="宋体" w:eastAsia="宋体" w:hAnsi="宋体" w:cs="Times New Roman" w:hint="eastAsia"/>
          <w:sz w:val="24"/>
          <w:szCs w:val="24"/>
        </w:rPr>
        <w:t>（四）</w:t>
      </w:r>
      <w:r w:rsidR="00FF44A4">
        <w:rPr>
          <w:rFonts w:ascii="宋体" w:eastAsia="宋体" w:hAnsi="宋体" w:cs="Times New Roman" w:hint="eastAsia"/>
          <w:sz w:val="24"/>
          <w:szCs w:val="24"/>
        </w:rPr>
        <w:t>《上市规则》规定的情形；</w:t>
      </w:r>
    </w:p>
    <w:p w14:paraId="1303E493" w14:textId="2A2D02DD" w:rsidR="00D04489" w:rsidRDefault="00FF44A4" w:rsidP="00D04489">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w:t>
      </w:r>
      <w:r w:rsidR="00D04489" w:rsidRPr="00AA291F">
        <w:rPr>
          <w:rFonts w:ascii="宋体" w:eastAsia="宋体" w:hAnsi="宋体" w:cs="Times New Roman" w:hint="eastAsia"/>
          <w:sz w:val="24"/>
          <w:szCs w:val="24"/>
        </w:rPr>
        <w:t>中国证监会规定的其他情形。</w:t>
      </w:r>
    </w:p>
    <w:p w14:paraId="01D94B4E" w14:textId="5EADE279" w:rsidR="00583F5C" w:rsidRDefault="00583F5C" w:rsidP="00D04489">
      <w:pPr>
        <w:spacing w:line="460" w:lineRule="exact"/>
        <w:ind w:firstLineChars="200" w:firstLine="482"/>
        <w:rPr>
          <w:rFonts w:ascii="宋体" w:eastAsia="宋体" w:hAnsi="宋体" w:cs="Times New Roman"/>
          <w:sz w:val="24"/>
          <w:szCs w:val="24"/>
        </w:rPr>
      </w:pPr>
      <w:r w:rsidRPr="004D2681">
        <w:rPr>
          <w:rFonts w:ascii="宋体" w:eastAsia="宋体" w:hAnsi="宋体" w:cs="Times New Roman" w:hint="eastAsia"/>
          <w:b/>
          <w:bCs/>
          <w:sz w:val="24"/>
          <w:szCs w:val="24"/>
        </w:rPr>
        <w:t>第</w:t>
      </w:r>
      <w:r w:rsidR="00286205">
        <w:rPr>
          <w:rFonts w:ascii="宋体" w:eastAsia="宋体" w:hAnsi="宋体" w:cs="Times New Roman" w:hint="eastAsia"/>
          <w:b/>
          <w:bCs/>
          <w:sz w:val="24"/>
          <w:szCs w:val="24"/>
        </w:rPr>
        <w:t>六十二</w:t>
      </w:r>
      <w:r w:rsidRPr="004D2681">
        <w:rPr>
          <w:rFonts w:ascii="宋体" w:eastAsia="宋体" w:hAnsi="宋体" w:cs="Times New Roman" w:hint="eastAsia"/>
          <w:b/>
          <w:bCs/>
          <w:sz w:val="24"/>
          <w:szCs w:val="24"/>
        </w:rPr>
        <w:t xml:space="preserve">条 </w:t>
      </w:r>
      <w:r>
        <w:rPr>
          <w:rFonts w:ascii="宋体" w:eastAsia="宋体" w:hAnsi="宋体" w:cs="Times New Roman"/>
          <w:sz w:val="24"/>
          <w:szCs w:val="24"/>
        </w:rPr>
        <w:t xml:space="preserve"> </w:t>
      </w:r>
      <w:r w:rsidRPr="004D2681">
        <w:rPr>
          <w:rFonts w:ascii="宋体" w:eastAsia="宋体" w:hAnsi="宋体" w:cs="Times New Roman"/>
          <w:sz w:val="24"/>
          <w:szCs w:val="24"/>
        </w:rPr>
        <w:t>公司控股股东和实际控制人在境内外同时发行证券及其衍生品种的，在境外市场披露涉及公司的重大信息的，应当同时通过公司在境内市场披露</w:t>
      </w:r>
      <w:r>
        <w:rPr>
          <w:rFonts w:ascii="宋体" w:eastAsia="宋体" w:hAnsi="宋体" w:cs="Times New Roman" w:hint="eastAsia"/>
          <w:sz w:val="24"/>
          <w:szCs w:val="24"/>
        </w:rPr>
        <w:t>。</w:t>
      </w:r>
    </w:p>
    <w:p w14:paraId="2503E357" w14:textId="544D70EB" w:rsidR="00F82297" w:rsidRPr="00F82297" w:rsidRDefault="00F82297" w:rsidP="00D04489">
      <w:pPr>
        <w:spacing w:line="460" w:lineRule="exact"/>
        <w:ind w:firstLineChars="200" w:firstLine="480"/>
        <w:rPr>
          <w:rFonts w:ascii="宋体" w:eastAsia="宋体" w:hAnsi="宋体" w:cs="Times New Roman"/>
          <w:sz w:val="24"/>
          <w:szCs w:val="24"/>
        </w:rPr>
      </w:pPr>
      <w:r w:rsidRPr="00F82297">
        <w:rPr>
          <w:rFonts w:ascii="宋体" w:eastAsia="宋体" w:hAnsi="宋体" w:cs="Times New Roman"/>
          <w:sz w:val="24"/>
          <w:szCs w:val="24"/>
        </w:rPr>
        <w:t>公司及相关信息披露义务人在境外市场进行信息披露时，不在</w:t>
      </w:r>
      <w:r>
        <w:rPr>
          <w:rFonts w:ascii="宋体" w:eastAsia="宋体" w:hAnsi="宋体" w:cs="Times New Roman" w:hint="eastAsia"/>
          <w:sz w:val="24"/>
          <w:szCs w:val="24"/>
        </w:rPr>
        <w:t>上海证券交易所</w:t>
      </w:r>
      <w:r w:rsidRPr="00F82297">
        <w:rPr>
          <w:rFonts w:ascii="宋体" w:eastAsia="宋体" w:hAnsi="宋体" w:cs="Times New Roman"/>
          <w:sz w:val="24"/>
          <w:szCs w:val="24"/>
        </w:rPr>
        <w:t>规定的信息披露时段内的，应当在</w:t>
      </w:r>
      <w:r>
        <w:rPr>
          <w:rFonts w:ascii="宋体" w:eastAsia="宋体" w:hAnsi="宋体" w:cs="Times New Roman" w:hint="eastAsia"/>
          <w:sz w:val="24"/>
          <w:szCs w:val="24"/>
        </w:rPr>
        <w:t>上海证券交易所</w:t>
      </w:r>
      <w:r w:rsidRPr="00F82297">
        <w:rPr>
          <w:rFonts w:ascii="宋体" w:eastAsia="宋体" w:hAnsi="宋体" w:cs="Times New Roman"/>
          <w:sz w:val="24"/>
          <w:szCs w:val="24"/>
        </w:rPr>
        <w:t>最近一个信息披露时段内披露</w:t>
      </w:r>
      <w:r w:rsidRPr="00F82297">
        <w:rPr>
          <w:rFonts w:ascii="宋体" w:eastAsia="宋体" w:hAnsi="宋体" w:cs="Times New Roman" w:hint="eastAsia"/>
          <w:sz w:val="24"/>
          <w:szCs w:val="24"/>
        </w:rPr>
        <w:t>。</w:t>
      </w:r>
    </w:p>
    <w:p w14:paraId="1C185477" w14:textId="708AEC62" w:rsidR="00F82297" w:rsidRPr="00AA291F" w:rsidRDefault="00F82297" w:rsidP="00D04489">
      <w:pPr>
        <w:spacing w:line="460" w:lineRule="exact"/>
        <w:ind w:firstLineChars="200" w:firstLine="480"/>
        <w:rPr>
          <w:rFonts w:ascii="宋体" w:eastAsia="宋体" w:hAnsi="宋体" w:cs="Times New Roman"/>
          <w:sz w:val="24"/>
          <w:szCs w:val="24"/>
        </w:rPr>
      </w:pPr>
      <w:r w:rsidRPr="00F82297">
        <w:rPr>
          <w:rFonts w:ascii="宋体" w:eastAsia="宋体" w:hAnsi="宋体" w:cs="Times New Roman"/>
          <w:sz w:val="24"/>
          <w:szCs w:val="24"/>
        </w:rPr>
        <w:t>在境外市场披露的信息应当与在境内披露的内容保持一致。出现重大差异时，公司及相关信息披露义务人应当向</w:t>
      </w:r>
      <w:r>
        <w:rPr>
          <w:rFonts w:ascii="宋体" w:eastAsia="宋体" w:hAnsi="宋体" w:cs="Times New Roman" w:hint="eastAsia"/>
          <w:sz w:val="24"/>
          <w:szCs w:val="24"/>
        </w:rPr>
        <w:t>上海证券交易所</w:t>
      </w:r>
      <w:r w:rsidRPr="00F82297">
        <w:rPr>
          <w:rFonts w:ascii="宋体" w:eastAsia="宋体" w:hAnsi="宋体" w:cs="Times New Roman"/>
          <w:sz w:val="24"/>
          <w:szCs w:val="24"/>
        </w:rPr>
        <w:t>说明，并披露更正或者补充公告</w:t>
      </w:r>
      <w:r w:rsidRPr="00F82297">
        <w:rPr>
          <w:rFonts w:ascii="宋体" w:eastAsia="宋体" w:hAnsi="宋体" w:cs="Times New Roman" w:hint="eastAsia"/>
          <w:sz w:val="24"/>
          <w:szCs w:val="24"/>
        </w:rPr>
        <w:t>。</w:t>
      </w:r>
    </w:p>
    <w:p w14:paraId="17648C7C" w14:textId="51B0D1BD" w:rsidR="00D04489" w:rsidRDefault="00D04489" w:rsidP="00D04489">
      <w:pPr>
        <w:spacing w:line="460" w:lineRule="exact"/>
        <w:ind w:firstLineChars="200" w:firstLine="482"/>
        <w:rPr>
          <w:rFonts w:ascii="宋体" w:eastAsia="宋体" w:hAnsi="宋体" w:cs="Times New Roman"/>
          <w:sz w:val="24"/>
          <w:szCs w:val="24"/>
        </w:rPr>
      </w:pPr>
      <w:r w:rsidRPr="00AA291F">
        <w:rPr>
          <w:rFonts w:ascii="宋体" w:eastAsia="宋体" w:hAnsi="宋体" w:cs="Times New Roman" w:hint="eastAsia"/>
          <w:b/>
          <w:bCs/>
          <w:sz w:val="24"/>
          <w:szCs w:val="24"/>
        </w:rPr>
        <w:t>第六十</w:t>
      </w:r>
      <w:r w:rsidR="00286205">
        <w:rPr>
          <w:rFonts w:ascii="宋体" w:eastAsia="宋体" w:hAnsi="宋体" w:cs="Times New Roman" w:hint="eastAsia"/>
          <w:b/>
          <w:bCs/>
          <w:sz w:val="24"/>
          <w:szCs w:val="24"/>
        </w:rPr>
        <w:t>三</w:t>
      </w:r>
      <w:r w:rsidRPr="00AA291F">
        <w:rPr>
          <w:rFonts w:ascii="宋体" w:eastAsia="宋体" w:hAnsi="宋体" w:cs="Times New Roman" w:hint="eastAsia"/>
          <w:b/>
          <w:bCs/>
          <w:sz w:val="24"/>
          <w:szCs w:val="24"/>
        </w:rPr>
        <w:t>条</w:t>
      </w:r>
      <w:r w:rsidRPr="00AA291F">
        <w:rPr>
          <w:rFonts w:ascii="宋体" w:eastAsia="宋体" w:hAnsi="宋体" w:cs="Times New Roman"/>
          <w:sz w:val="24"/>
          <w:szCs w:val="24"/>
        </w:rPr>
        <w:t xml:space="preserve"> 应当披露的信息依法披露前，相关信息已在媒体上传播或者公司证券及其衍生品种出现交易异常情况的，股东或者实际控制人应当及时、准确</w:t>
      </w:r>
      <w:r w:rsidRPr="00AA291F">
        <w:rPr>
          <w:rFonts w:ascii="宋体" w:eastAsia="宋体" w:hAnsi="宋体" w:cs="Times New Roman"/>
          <w:sz w:val="24"/>
          <w:szCs w:val="24"/>
        </w:rPr>
        <w:lastRenderedPageBreak/>
        <w:t>地向公司作出书面报告，并配合公司及时、准确地公告。</w:t>
      </w:r>
    </w:p>
    <w:p w14:paraId="7FF2FDDA" w14:textId="24C1874C" w:rsidR="009F296B" w:rsidRDefault="009F296B" w:rsidP="00D04489">
      <w:pPr>
        <w:spacing w:line="4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公司的股东、实际控制人不得滥用其股东权利、支配地位，不得要求公司向其提供内幕信息。</w:t>
      </w:r>
    </w:p>
    <w:p w14:paraId="2F70380A" w14:textId="46F64F81" w:rsidR="00B7011C" w:rsidRPr="00AA291F" w:rsidRDefault="00B7011C" w:rsidP="00D04489">
      <w:pPr>
        <w:spacing w:line="460" w:lineRule="exact"/>
        <w:ind w:firstLineChars="200" w:firstLine="482"/>
        <w:rPr>
          <w:rFonts w:ascii="宋体" w:eastAsia="宋体" w:hAnsi="宋体" w:cs="Times New Roman"/>
          <w:sz w:val="24"/>
          <w:szCs w:val="24"/>
        </w:rPr>
      </w:pPr>
      <w:r w:rsidRPr="00E53035">
        <w:rPr>
          <w:rFonts w:ascii="宋体" w:eastAsia="宋体" w:hAnsi="宋体" w:cs="Times New Roman" w:hint="eastAsia"/>
          <w:b/>
          <w:bCs/>
          <w:sz w:val="24"/>
          <w:szCs w:val="24"/>
        </w:rPr>
        <w:t>第</w:t>
      </w:r>
      <w:r w:rsidR="00286205">
        <w:rPr>
          <w:rFonts w:ascii="宋体" w:eastAsia="宋体" w:hAnsi="宋体" w:cs="Times New Roman" w:hint="eastAsia"/>
          <w:b/>
          <w:bCs/>
          <w:sz w:val="24"/>
          <w:szCs w:val="24"/>
        </w:rPr>
        <w:t>六十四</w:t>
      </w:r>
      <w:r w:rsidRPr="00E53035">
        <w:rPr>
          <w:rFonts w:ascii="宋体" w:eastAsia="宋体" w:hAnsi="宋体" w:cs="Times New Roman" w:hint="eastAsia"/>
          <w:b/>
          <w:bCs/>
          <w:sz w:val="24"/>
          <w:szCs w:val="24"/>
        </w:rPr>
        <w:t xml:space="preserve">条 </w:t>
      </w:r>
      <w:r>
        <w:rPr>
          <w:rFonts w:ascii="宋体" w:eastAsia="宋体" w:hAnsi="宋体" w:cs="Times New Roman"/>
          <w:sz w:val="24"/>
          <w:szCs w:val="24"/>
        </w:rPr>
        <w:t xml:space="preserve"> </w:t>
      </w:r>
      <w:r w:rsidRPr="004D2681">
        <w:rPr>
          <w:rFonts w:ascii="宋体" w:eastAsia="宋体" w:hAnsi="宋体" w:cs="Times New Roman"/>
          <w:sz w:val="24"/>
          <w:szCs w:val="24"/>
        </w:rPr>
        <w:t>公司向特定对象发行股票时，其控股股东、实际控制人和发行对象应当及时向公司提供相关信息，配合公司履行信息披露义务</w:t>
      </w:r>
      <w:r w:rsidRPr="004D2681">
        <w:rPr>
          <w:rFonts w:ascii="宋体" w:eastAsia="宋体" w:hAnsi="宋体" w:cs="Times New Roman" w:hint="eastAsia"/>
          <w:sz w:val="24"/>
          <w:szCs w:val="24"/>
        </w:rPr>
        <w:t>。</w:t>
      </w:r>
    </w:p>
    <w:p w14:paraId="076E238D" w14:textId="2A1E1C55" w:rsidR="00D04489" w:rsidRPr="00AA291F" w:rsidRDefault="00D04489" w:rsidP="00D04489">
      <w:pPr>
        <w:spacing w:line="460" w:lineRule="exact"/>
        <w:ind w:firstLineChars="200" w:firstLine="482"/>
        <w:rPr>
          <w:rFonts w:ascii="宋体" w:eastAsia="宋体" w:hAnsi="宋体" w:cs="Times New Roman"/>
          <w:sz w:val="24"/>
          <w:szCs w:val="24"/>
        </w:rPr>
      </w:pPr>
      <w:r w:rsidRPr="00AA291F">
        <w:rPr>
          <w:rFonts w:ascii="宋体" w:eastAsia="宋体" w:hAnsi="宋体" w:cs="Times New Roman" w:hint="eastAsia"/>
          <w:b/>
          <w:bCs/>
          <w:sz w:val="24"/>
          <w:szCs w:val="24"/>
        </w:rPr>
        <w:t>第六十</w:t>
      </w:r>
      <w:r w:rsidR="00286205">
        <w:rPr>
          <w:rFonts w:ascii="宋体" w:eastAsia="宋体" w:hAnsi="宋体" w:cs="Times New Roman" w:hint="eastAsia"/>
          <w:b/>
          <w:bCs/>
          <w:sz w:val="24"/>
          <w:szCs w:val="24"/>
        </w:rPr>
        <w:t>五</w:t>
      </w:r>
      <w:r w:rsidRPr="00AA291F">
        <w:rPr>
          <w:rFonts w:ascii="宋体" w:eastAsia="宋体" w:hAnsi="宋体" w:cs="Times New Roman" w:hint="eastAsia"/>
          <w:b/>
          <w:bCs/>
          <w:sz w:val="24"/>
          <w:szCs w:val="24"/>
        </w:rPr>
        <w:t>条</w:t>
      </w:r>
      <w:r w:rsidRPr="00AA291F">
        <w:rPr>
          <w:rFonts w:ascii="宋体" w:eastAsia="宋体" w:hAnsi="宋体" w:cs="Times New Roman"/>
          <w:sz w:val="24"/>
          <w:szCs w:val="24"/>
        </w:rPr>
        <w:t xml:space="preserve"> 通过接受委托或者信托等方式持有公司5%以上股份的股东或者实际控制人，应当及时将委托人情况告知公司，配合公司履行信息披露义务。</w:t>
      </w:r>
    </w:p>
    <w:p w14:paraId="27569C09" w14:textId="77777777" w:rsidR="00D04489" w:rsidRPr="00EE016B" w:rsidRDefault="00D04489" w:rsidP="00D04489">
      <w:pPr>
        <w:spacing w:line="460" w:lineRule="exact"/>
        <w:ind w:firstLineChars="200" w:firstLine="480"/>
        <w:rPr>
          <w:rFonts w:ascii="宋体" w:eastAsia="宋体" w:hAnsi="宋体" w:cs="Times New Roman"/>
          <w:b/>
          <w:bCs/>
          <w:sz w:val="24"/>
          <w:szCs w:val="24"/>
        </w:rPr>
      </w:pPr>
      <w:r w:rsidRPr="00EE016B">
        <w:rPr>
          <w:rFonts w:ascii="宋体" w:eastAsia="宋体" w:hAnsi="宋体" w:cs="Times New Roman"/>
          <w:sz w:val="24"/>
          <w:szCs w:val="24"/>
        </w:rPr>
        <w:t xml:space="preserve">                 </w:t>
      </w:r>
      <w:r w:rsidRPr="00EE016B">
        <w:rPr>
          <w:rFonts w:ascii="宋体" w:eastAsia="宋体" w:hAnsi="宋体" w:cs="Times New Roman"/>
          <w:b/>
          <w:bCs/>
          <w:sz w:val="24"/>
          <w:szCs w:val="24"/>
        </w:rPr>
        <w:t xml:space="preserve">   第四节 对外信息报告</w:t>
      </w:r>
    </w:p>
    <w:p w14:paraId="40ACC782" w14:textId="6031B288"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第六十</w:t>
      </w:r>
      <w:r w:rsidR="00286205">
        <w:rPr>
          <w:rFonts w:ascii="宋体" w:eastAsia="宋体" w:hAnsi="宋体" w:cs="Times New Roman" w:hint="eastAsia"/>
          <w:b/>
          <w:bCs/>
          <w:sz w:val="24"/>
          <w:szCs w:val="24"/>
        </w:rPr>
        <w:t>六</w:t>
      </w:r>
      <w:r w:rsidRPr="00832EFC">
        <w:rPr>
          <w:rFonts w:ascii="宋体" w:eastAsia="宋体" w:hAnsi="宋体" w:cs="Times New Roman" w:hint="eastAsia"/>
          <w:b/>
          <w:bCs/>
          <w:sz w:val="24"/>
          <w:szCs w:val="24"/>
        </w:rPr>
        <w:t>条</w:t>
      </w:r>
      <w:r w:rsidRPr="00832EFC">
        <w:rPr>
          <w:rFonts w:ascii="宋体" w:eastAsia="宋体" w:hAnsi="宋体" w:cs="Times New Roman"/>
          <w:sz w:val="24"/>
          <w:szCs w:val="24"/>
        </w:rPr>
        <w:t xml:space="preserve"> 公司向外部单位报送信息应当经董事会秘书批准。</w:t>
      </w:r>
    </w:p>
    <w:p w14:paraId="3F6E8F95" w14:textId="6D9AFA73"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第六十</w:t>
      </w:r>
      <w:r w:rsidR="00286205">
        <w:rPr>
          <w:rFonts w:ascii="宋体" w:eastAsia="宋体" w:hAnsi="宋体" w:cs="Times New Roman" w:hint="eastAsia"/>
          <w:b/>
          <w:bCs/>
          <w:sz w:val="24"/>
          <w:szCs w:val="24"/>
        </w:rPr>
        <w:t>七</w:t>
      </w:r>
      <w:r w:rsidRPr="00832EFC">
        <w:rPr>
          <w:rFonts w:ascii="宋体" w:eastAsia="宋体" w:hAnsi="宋体" w:cs="Times New Roman" w:hint="eastAsia"/>
          <w:b/>
          <w:bCs/>
          <w:sz w:val="24"/>
          <w:szCs w:val="24"/>
        </w:rPr>
        <w:t>条</w:t>
      </w:r>
      <w:r w:rsidRPr="00832EFC">
        <w:rPr>
          <w:rFonts w:ascii="宋体" w:eastAsia="宋体" w:hAnsi="宋体" w:cs="Times New Roman"/>
          <w:sz w:val="24"/>
          <w:szCs w:val="24"/>
        </w:rPr>
        <w:t xml:space="preserve"> 除按照国家有关法律法规要求必须报送之外，公司不得向控股股东、实际控制人、政府有关部门等外部单位提供未公开的内幕信息。对于无法律法规依据的外部单位对年度统计报表等的报送要求，公司应当拒绝报送。</w:t>
      </w:r>
    </w:p>
    <w:p w14:paraId="0F871A4D" w14:textId="6D86EEF5" w:rsidR="00D04489" w:rsidRPr="009F296B" w:rsidRDefault="00D04489" w:rsidP="00D04489">
      <w:pPr>
        <w:spacing w:line="460" w:lineRule="exact"/>
        <w:ind w:firstLineChars="200" w:firstLine="482"/>
        <w:rPr>
          <w:rFonts w:ascii="宋体" w:eastAsia="宋体" w:hAnsi="宋体" w:cs="Times New Roman"/>
          <w:sz w:val="24"/>
          <w:szCs w:val="24"/>
        </w:rPr>
      </w:pPr>
      <w:r w:rsidRPr="009F296B">
        <w:rPr>
          <w:rFonts w:ascii="宋体" w:eastAsia="宋体" w:hAnsi="宋体" w:cs="Times New Roman" w:hint="eastAsia"/>
          <w:b/>
          <w:bCs/>
          <w:sz w:val="24"/>
          <w:szCs w:val="24"/>
        </w:rPr>
        <w:t>第六十</w:t>
      </w:r>
      <w:r w:rsidR="00286205">
        <w:rPr>
          <w:rFonts w:ascii="宋体" w:eastAsia="宋体" w:hAnsi="宋体" w:cs="Times New Roman" w:hint="eastAsia"/>
          <w:b/>
          <w:bCs/>
          <w:sz w:val="24"/>
          <w:szCs w:val="24"/>
        </w:rPr>
        <w:t>八</w:t>
      </w:r>
      <w:r w:rsidRPr="009F296B">
        <w:rPr>
          <w:rFonts w:ascii="宋体" w:eastAsia="宋体" w:hAnsi="宋体" w:cs="Times New Roman" w:hint="eastAsia"/>
          <w:b/>
          <w:bCs/>
          <w:sz w:val="24"/>
          <w:szCs w:val="24"/>
        </w:rPr>
        <w:t>条</w:t>
      </w:r>
      <w:r w:rsidRPr="009F296B">
        <w:rPr>
          <w:rFonts w:ascii="宋体" w:eastAsia="宋体" w:hAnsi="宋体" w:cs="Times New Roman"/>
          <w:sz w:val="24"/>
          <w:szCs w:val="24"/>
        </w:rPr>
        <w:t xml:space="preserve"> 公司依据法律法规向特定外部单位报送年报相关信息时，提供时间不得早于公司业绩快报的披露时间，向外部单位提供的信息不得多于业绩快报披露的内容。</w:t>
      </w:r>
    </w:p>
    <w:p w14:paraId="4D08C746" w14:textId="77777777" w:rsidR="00D04489" w:rsidRPr="00A824BE" w:rsidRDefault="00D04489" w:rsidP="00D04489">
      <w:pPr>
        <w:spacing w:line="460" w:lineRule="exact"/>
        <w:ind w:firstLineChars="200" w:firstLine="482"/>
        <w:jc w:val="center"/>
        <w:rPr>
          <w:rFonts w:ascii="宋体" w:eastAsia="宋体" w:hAnsi="宋体" w:cs="Times New Roman"/>
          <w:b/>
          <w:bCs/>
          <w:sz w:val="24"/>
          <w:szCs w:val="24"/>
        </w:rPr>
      </w:pPr>
      <w:r w:rsidRPr="00A824BE">
        <w:rPr>
          <w:rFonts w:ascii="宋体" w:eastAsia="宋体" w:hAnsi="宋体" w:cs="Times New Roman" w:hint="eastAsia"/>
          <w:b/>
          <w:bCs/>
          <w:sz w:val="24"/>
          <w:szCs w:val="24"/>
        </w:rPr>
        <w:t>第六章</w:t>
      </w:r>
      <w:r w:rsidRPr="00A824BE">
        <w:rPr>
          <w:rFonts w:ascii="宋体" w:eastAsia="宋体" w:hAnsi="宋体" w:cs="Times New Roman"/>
          <w:b/>
          <w:bCs/>
          <w:sz w:val="24"/>
          <w:szCs w:val="24"/>
        </w:rPr>
        <w:t xml:space="preserve">  公司信息披露的责任划分</w:t>
      </w:r>
    </w:p>
    <w:p w14:paraId="64D1B752" w14:textId="6C8A1D78" w:rsidR="00D04489" w:rsidRPr="00373B36" w:rsidRDefault="00D04489" w:rsidP="00D04489">
      <w:pPr>
        <w:spacing w:line="460" w:lineRule="exact"/>
        <w:ind w:firstLineChars="200" w:firstLine="482"/>
        <w:rPr>
          <w:rFonts w:ascii="宋体" w:eastAsia="宋体" w:hAnsi="宋体" w:cs="Times New Roman"/>
          <w:sz w:val="24"/>
          <w:szCs w:val="24"/>
        </w:rPr>
      </w:pPr>
      <w:r w:rsidRPr="00373B36">
        <w:rPr>
          <w:rFonts w:ascii="宋体" w:eastAsia="宋体" w:hAnsi="宋体" w:cs="Times New Roman" w:hint="eastAsia"/>
          <w:b/>
          <w:bCs/>
          <w:sz w:val="24"/>
          <w:szCs w:val="24"/>
        </w:rPr>
        <w:t>第六十</w:t>
      </w:r>
      <w:r w:rsidR="00286205">
        <w:rPr>
          <w:rFonts w:ascii="宋体" w:eastAsia="宋体" w:hAnsi="宋体" w:cs="Times New Roman" w:hint="eastAsia"/>
          <w:b/>
          <w:bCs/>
          <w:sz w:val="24"/>
          <w:szCs w:val="24"/>
        </w:rPr>
        <w:t>九</w:t>
      </w:r>
      <w:r w:rsidRPr="00373B36">
        <w:rPr>
          <w:rFonts w:ascii="宋体" w:eastAsia="宋体" w:hAnsi="宋体" w:cs="Times New Roman" w:hint="eastAsia"/>
          <w:b/>
          <w:bCs/>
          <w:sz w:val="24"/>
          <w:szCs w:val="24"/>
        </w:rPr>
        <w:t>条</w:t>
      </w:r>
      <w:r w:rsidRPr="00373B36">
        <w:rPr>
          <w:rFonts w:ascii="宋体" w:eastAsia="宋体" w:hAnsi="宋体" w:cs="Times New Roman"/>
          <w:sz w:val="24"/>
          <w:szCs w:val="24"/>
        </w:rPr>
        <w:t xml:space="preserve">  公司董事会领导和管理信息披露工作，董事长是信息披露的第一责任人，董事会秘书负责协调和组织公司信息披露工作的具体事宜。</w:t>
      </w:r>
    </w:p>
    <w:p w14:paraId="5C72BE65" w14:textId="0999772A" w:rsidR="00D04489" w:rsidRPr="00A13139" w:rsidRDefault="00D04489" w:rsidP="00D04489">
      <w:pPr>
        <w:spacing w:line="460" w:lineRule="exact"/>
        <w:ind w:firstLineChars="200" w:firstLine="482"/>
        <w:rPr>
          <w:rFonts w:ascii="宋体" w:eastAsia="宋体" w:hAnsi="宋体" w:cs="Times New Roman"/>
          <w:sz w:val="24"/>
          <w:szCs w:val="24"/>
        </w:rPr>
      </w:pPr>
      <w:r w:rsidRPr="00A824BE">
        <w:rPr>
          <w:rFonts w:ascii="宋体" w:eastAsia="宋体" w:hAnsi="宋体" w:cs="Times New Roman" w:hint="eastAsia"/>
          <w:b/>
          <w:bCs/>
          <w:sz w:val="24"/>
          <w:szCs w:val="24"/>
        </w:rPr>
        <w:t>第</w:t>
      </w:r>
      <w:r w:rsidR="00286205">
        <w:rPr>
          <w:rFonts w:ascii="宋体" w:eastAsia="宋体" w:hAnsi="宋体" w:cs="Times New Roman" w:hint="eastAsia"/>
          <w:b/>
          <w:bCs/>
          <w:sz w:val="24"/>
          <w:szCs w:val="24"/>
        </w:rPr>
        <w:t>七十</w:t>
      </w:r>
      <w:r w:rsidRPr="00A824BE">
        <w:rPr>
          <w:rFonts w:ascii="宋体" w:eastAsia="宋体" w:hAnsi="宋体" w:cs="Times New Roman" w:hint="eastAsia"/>
          <w:b/>
          <w:bCs/>
          <w:sz w:val="24"/>
          <w:szCs w:val="24"/>
        </w:rPr>
        <w:t>条</w:t>
      </w:r>
      <w:r w:rsidRPr="00A824BE">
        <w:rPr>
          <w:rFonts w:ascii="宋体" w:eastAsia="宋体" w:hAnsi="宋体" w:cs="Times New Roman"/>
          <w:sz w:val="24"/>
          <w:szCs w:val="24"/>
        </w:rPr>
        <w:t xml:space="preserve">  董事和董事会、监事和监事会、总裁、副总裁、财务</w:t>
      </w:r>
      <w:r w:rsidRPr="00A824BE">
        <w:rPr>
          <w:rFonts w:ascii="宋体" w:eastAsia="宋体" w:hAnsi="宋体" w:cs="Times New Roman" w:hint="eastAsia"/>
          <w:sz w:val="24"/>
          <w:szCs w:val="24"/>
        </w:rPr>
        <w:t>负责人</w:t>
      </w:r>
      <w:r w:rsidRPr="00A824BE">
        <w:rPr>
          <w:rFonts w:ascii="宋体" w:eastAsia="宋体" w:hAnsi="宋体" w:cs="Times New Roman"/>
          <w:sz w:val="24"/>
          <w:szCs w:val="24"/>
        </w:rPr>
        <w:t>等高级管理人员应当配合董事会秘书信息披露相关工作，并为董事会秘书和董事会办公室履行职责提供工作便利，</w:t>
      </w:r>
      <w:r w:rsidRPr="00A13139">
        <w:rPr>
          <w:rFonts w:ascii="宋体" w:eastAsia="宋体" w:hAnsi="宋体" w:cs="Times New Roman"/>
          <w:sz w:val="24"/>
          <w:szCs w:val="24"/>
        </w:rPr>
        <w:t>董事会、监事会和公司经营</w:t>
      </w:r>
      <w:r w:rsidRPr="00A13139">
        <w:rPr>
          <w:rFonts w:ascii="宋体" w:eastAsia="宋体" w:hAnsi="宋体" w:cs="Times New Roman" w:hint="eastAsia"/>
          <w:sz w:val="24"/>
          <w:szCs w:val="24"/>
        </w:rPr>
        <w:t>管理</w:t>
      </w:r>
      <w:r w:rsidRPr="00A13139">
        <w:rPr>
          <w:rFonts w:ascii="宋体" w:eastAsia="宋体" w:hAnsi="宋体" w:cs="Times New Roman"/>
          <w:sz w:val="24"/>
          <w:szCs w:val="24"/>
        </w:rPr>
        <w:t>层应确保董事会秘书能够第一时间获悉公司重大信息，保证信息披露的及时性、准确性、公平性和完整性。</w:t>
      </w:r>
      <w:r w:rsidR="00F138D7" w:rsidRPr="00F138D7">
        <w:rPr>
          <w:rFonts w:ascii="宋体" w:eastAsia="宋体" w:hAnsi="宋体" w:cs="Times New Roman"/>
          <w:sz w:val="24"/>
          <w:szCs w:val="24"/>
        </w:rPr>
        <w:t>公司财务部门、对外投资部门等应当对</w:t>
      </w:r>
      <w:r w:rsidR="00F138D7">
        <w:rPr>
          <w:rFonts w:ascii="宋体" w:eastAsia="宋体" w:hAnsi="宋体" w:cs="Times New Roman" w:hint="eastAsia"/>
          <w:sz w:val="24"/>
          <w:szCs w:val="24"/>
        </w:rPr>
        <w:t>董事会秘书</w:t>
      </w:r>
      <w:r w:rsidR="00F138D7" w:rsidRPr="00F138D7">
        <w:rPr>
          <w:rFonts w:ascii="宋体" w:eastAsia="宋体" w:hAnsi="宋体" w:cs="Times New Roman"/>
          <w:sz w:val="24"/>
          <w:szCs w:val="24"/>
        </w:rPr>
        <w:t>履行配合义务。</w:t>
      </w:r>
    </w:p>
    <w:p w14:paraId="38FF2154" w14:textId="5F7D2F64" w:rsidR="00D04489" w:rsidRPr="00A977B8" w:rsidRDefault="00D04489" w:rsidP="00D04489">
      <w:pPr>
        <w:spacing w:line="460" w:lineRule="exact"/>
        <w:ind w:firstLineChars="200" w:firstLine="482"/>
        <w:rPr>
          <w:rFonts w:ascii="宋体" w:eastAsia="宋体" w:hAnsi="宋体" w:cs="Times New Roman"/>
          <w:sz w:val="24"/>
          <w:szCs w:val="24"/>
        </w:rPr>
      </w:pPr>
      <w:r w:rsidRPr="00A977B8">
        <w:rPr>
          <w:rFonts w:ascii="宋体" w:eastAsia="宋体" w:hAnsi="宋体" w:cs="Times New Roman" w:hint="eastAsia"/>
          <w:b/>
          <w:bCs/>
          <w:sz w:val="24"/>
          <w:szCs w:val="24"/>
        </w:rPr>
        <w:t>第</w:t>
      </w:r>
      <w:r w:rsidR="00286205">
        <w:rPr>
          <w:rFonts w:ascii="宋体" w:eastAsia="宋体" w:hAnsi="宋体" w:cs="Times New Roman" w:hint="eastAsia"/>
          <w:b/>
          <w:bCs/>
          <w:sz w:val="24"/>
          <w:szCs w:val="24"/>
        </w:rPr>
        <w:t>七十一</w:t>
      </w:r>
      <w:r w:rsidRPr="00A977B8">
        <w:rPr>
          <w:rFonts w:ascii="宋体" w:eastAsia="宋体" w:hAnsi="宋体" w:cs="Times New Roman" w:hint="eastAsia"/>
          <w:b/>
          <w:bCs/>
          <w:sz w:val="24"/>
          <w:szCs w:val="24"/>
        </w:rPr>
        <w:t>条</w:t>
      </w:r>
      <w:r w:rsidRPr="00A977B8">
        <w:rPr>
          <w:rFonts w:ascii="宋体" w:eastAsia="宋体" w:hAnsi="宋体" w:cs="Times New Roman"/>
          <w:sz w:val="24"/>
          <w:szCs w:val="24"/>
        </w:rPr>
        <w:t xml:space="preserve">  董事的责任：</w:t>
      </w:r>
    </w:p>
    <w:p w14:paraId="2EAE57ED" w14:textId="77777777" w:rsidR="00D04489" w:rsidRPr="00A977B8" w:rsidRDefault="00D04489" w:rsidP="00D04489">
      <w:pPr>
        <w:spacing w:line="460" w:lineRule="exact"/>
        <w:ind w:firstLineChars="200" w:firstLine="480"/>
        <w:rPr>
          <w:rFonts w:ascii="宋体" w:eastAsia="宋体" w:hAnsi="宋体" w:cs="Times New Roman"/>
          <w:sz w:val="24"/>
          <w:szCs w:val="24"/>
        </w:rPr>
      </w:pPr>
      <w:r w:rsidRPr="00A977B8">
        <w:rPr>
          <w:rFonts w:ascii="宋体" w:eastAsia="宋体" w:hAnsi="宋体" w:cs="Times New Roman" w:hint="eastAsia"/>
          <w:sz w:val="24"/>
          <w:szCs w:val="24"/>
        </w:rPr>
        <w:t>（一）董事应当了解并持续关注公司生产经营情况、财务状况和公司已经发生的或者可能发生的重大事件及其影响，主动调查、获取决策所需要的资料。</w:t>
      </w:r>
    </w:p>
    <w:p w14:paraId="716FF2B7" w14:textId="77777777" w:rsidR="00D04489" w:rsidRPr="00A977B8" w:rsidRDefault="00D04489" w:rsidP="00D04489">
      <w:pPr>
        <w:spacing w:line="460" w:lineRule="exact"/>
        <w:ind w:firstLineChars="200" w:firstLine="480"/>
        <w:rPr>
          <w:rFonts w:ascii="宋体" w:eastAsia="宋体" w:hAnsi="宋体" w:cs="Times New Roman"/>
          <w:sz w:val="24"/>
          <w:szCs w:val="24"/>
        </w:rPr>
      </w:pPr>
      <w:r w:rsidRPr="00A977B8">
        <w:rPr>
          <w:rFonts w:ascii="宋体" w:eastAsia="宋体" w:hAnsi="宋体" w:cs="Times New Roman" w:hint="eastAsia"/>
          <w:sz w:val="24"/>
          <w:szCs w:val="24"/>
        </w:rPr>
        <w:t>（二）董事会全体成员必须保证信息披露内容真实、准确、完整，</w:t>
      </w:r>
      <w:r w:rsidRPr="00A977B8">
        <w:rPr>
          <w:rFonts w:ascii="宋体" w:eastAsia="宋体" w:hAnsi="宋体" w:cs="Times New Roman"/>
          <w:sz w:val="24"/>
          <w:szCs w:val="24"/>
        </w:rPr>
        <w:t xml:space="preserve"> 没有虚假、严重误导性陈述或重大遗漏，并就信息披露内容的真实性、准确性和完整性承担个别及连带责任。</w:t>
      </w:r>
    </w:p>
    <w:p w14:paraId="6EBF4B97" w14:textId="609004D0"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w:t>
      </w:r>
      <w:r w:rsidR="00286205">
        <w:rPr>
          <w:rFonts w:ascii="宋体" w:eastAsia="宋体" w:hAnsi="宋体" w:cs="Times New Roman" w:hint="eastAsia"/>
          <w:b/>
          <w:bCs/>
          <w:sz w:val="24"/>
          <w:szCs w:val="24"/>
        </w:rPr>
        <w:t>七十二</w:t>
      </w:r>
      <w:r w:rsidRPr="00832EFC">
        <w:rPr>
          <w:rFonts w:ascii="宋体" w:eastAsia="宋体" w:hAnsi="宋体" w:cs="Times New Roman" w:hint="eastAsia"/>
          <w:b/>
          <w:bCs/>
          <w:sz w:val="24"/>
          <w:szCs w:val="24"/>
        </w:rPr>
        <w:t>条</w:t>
      </w:r>
      <w:r w:rsidRPr="00832EFC">
        <w:rPr>
          <w:rFonts w:ascii="宋体" w:eastAsia="宋体" w:hAnsi="宋体" w:cs="Times New Roman"/>
          <w:sz w:val="24"/>
          <w:szCs w:val="24"/>
        </w:rPr>
        <w:t xml:space="preserve">  董事会应当定期对公司信息披露管理制度的实施情况进行自</w:t>
      </w:r>
      <w:r w:rsidRPr="00832EFC">
        <w:rPr>
          <w:rFonts w:ascii="宋体" w:eastAsia="宋体" w:hAnsi="宋体" w:cs="Times New Roman"/>
          <w:sz w:val="24"/>
          <w:szCs w:val="24"/>
        </w:rPr>
        <w:lastRenderedPageBreak/>
        <w:t>查，发现问题的，应当及时改正，并在年度董事会报告中披露公司信息披露管理制度执行情况。</w:t>
      </w:r>
    </w:p>
    <w:p w14:paraId="3BC3DC76" w14:textId="10159893" w:rsidR="00D04489" w:rsidRPr="00A977B8" w:rsidRDefault="00D04489" w:rsidP="00D04489">
      <w:pPr>
        <w:spacing w:line="460" w:lineRule="exact"/>
        <w:ind w:firstLineChars="200" w:firstLine="482"/>
        <w:rPr>
          <w:rFonts w:ascii="宋体" w:eastAsia="宋体" w:hAnsi="宋体" w:cs="Times New Roman"/>
          <w:sz w:val="24"/>
          <w:szCs w:val="24"/>
        </w:rPr>
      </w:pPr>
      <w:r w:rsidRPr="00A977B8">
        <w:rPr>
          <w:rFonts w:ascii="宋体" w:eastAsia="宋体" w:hAnsi="宋体" w:cs="Times New Roman" w:hint="eastAsia"/>
          <w:b/>
          <w:bCs/>
          <w:sz w:val="24"/>
          <w:szCs w:val="24"/>
        </w:rPr>
        <w:t>第</w:t>
      </w:r>
      <w:r w:rsidR="00286205">
        <w:rPr>
          <w:rFonts w:ascii="宋体" w:eastAsia="宋体" w:hAnsi="宋体" w:cs="Times New Roman" w:hint="eastAsia"/>
          <w:b/>
          <w:bCs/>
          <w:sz w:val="24"/>
          <w:szCs w:val="24"/>
        </w:rPr>
        <w:t>七十三</w:t>
      </w:r>
      <w:r w:rsidRPr="00A977B8">
        <w:rPr>
          <w:rFonts w:ascii="宋体" w:eastAsia="宋体" w:hAnsi="宋体" w:cs="Times New Roman" w:hint="eastAsia"/>
          <w:b/>
          <w:bCs/>
          <w:sz w:val="24"/>
          <w:szCs w:val="24"/>
        </w:rPr>
        <w:t>条</w:t>
      </w:r>
      <w:r w:rsidRPr="00A977B8">
        <w:rPr>
          <w:rFonts w:ascii="宋体" w:eastAsia="宋体" w:hAnsi="宋体" w:cs="Times New Roman"/>
          <w:sz w:val="24"/>
          <w:szCs w:val="24"/>
        </w:rPr>
        <w:t xml:space="preserve">  监事的责任：</w:t>
      </w:r>
    </w:p>
    <w:p w14:paraId="63ED7767" w14:textId="278B004B" w:rsidR="00D04489" w:rsidRPr="00A977B8" w:rsidRDefault="00D04489" w:rsidP="00D04489">
      <w:pPr>
        <w:spacing w:line="460" w:lineRule="exact"/>
        <w:ind w:firstLineChars="200" w:firstLine="480"/>
        <w:rPr>
          <w:rFonts w:ascii="宋体" w:eastAsia="宋体" w:hAnsi="宋体" w:cs="Times New Roman"/>
          <w:sz w:val="24"/>
          <w:szCs w:val="24"/>
        </w:rPr>
      </w:pPr>
      <w:r w:rsidRPr="00A977B8">
        <w:rPr>
          <w:rFonts w:ascii="宋体" w:eastAsia="宋体" w:hAnsi="宋体" w:cs="Times New Roman" w:hint="eastAsia"/>
          <w:sz w:val="24"/>
          <w:szCs w:val="24"/>
        </w:rPr>
        <w:t>（一）监事应当对公司董事、高级管理人员履行信息披露职责的行为进行监督；关注公司信息披露情况，发现信息披露存在违法违规问题的，应当进行调查并提出处理建议。</w:t>
      </w:r>
    </w:p>
    <w:p w14:paraId="280A90C6" w14:textId="77777777" w:rsidR="00D04489" w:rsidRPr="00A977B8" w:rsidRDefault="00D04489" w:rsidP="00D04489">
      <w:pPr>
        <w:spacing w:line="460" w:lineRule="exact"/>
        <w:ind w:firstLineChars="200" w:firstLine="480"/>
        <w:rPr>
          <w:rFonts w:ascii="宋体" w:eastAsia="宋体" w:hAnsi="宋体" w:cs="Times New Roman"/>
          <w:sz w:val="24"/>
          <w:szCs w:val="24"/>
        </w:rPr>
      </w:pPr>
      <w:r w:rsidRPr="00A977B8">
        <w:rPr>
          <w:rFonts w:ascii="宋体" w:eastAsia="宋体" w:hAnsi="宋体" w:cs="Times New Roman" w:hint="eastAsia"/>
          <w:sz w:val="24"/>
          <w:szCs w:val="24"/>
        </w:rPr>
        <w:t>（二）监事会全体成员必须保证所提供披露的文件材料的内容真实、准确、完整，没有虚假、严重误导性陈述或重大遗漏，并对信息披露内容的真实性、准确性和完整性承担个别及连带责任。</w:t>
      </w:r>
    </w:p>
    <w:p w14:paraId="3860B40D" w14:textId="6EBF7219" w:rsidR="00D04489" w:rsidRPr="0060264C" w:rsidRDefault="00D04489" w:rsidP="00D04489">
      <w:pPr>
        <w:spacing w:line="460" w:lineRule="exact"/>
        <w:ind w:firstLineChars="200" w:firstLine="482"/>
        <w:rPr>
          <w:rFonts w:ascii="宋体" w:eastAsia="宋体" w:hAnsi="宋体" w:cs="Times New Roman"/>
          <w:sz w:val="24"/>
          <w:szCs w:val="24"/>
        </w:rPr>
      </w:pPr>
      <w:r w:rsidRPr="004035F1">
        <w:rPr>
          <w:rFonts w:ascii="宋体" w:eastAsia="宋体" w:hAnsi="宋体" w:cs="Times New Roman" w:hint="eastAsia"/>
          <w:b/>
          <w:bCs/>
          <w:sz w:val="24"/>
          <w:szCs w:val="24"/>
        </w:rPr>
        <w:t>第七十</w:t>
      </w:r>
      <w:r w:rsidR="00286205">
        <w:rPr>
          <w:rFonts w:ascii="宋体" w:eastAsia="宋体" w:hAnsi="宋体" w:cs="Times New Roman" w:hint="eastAsia"/>
          <w:b/>
          <w:bCs/>
          <w:sz w:val="24"/>
          <w:szCs w:val="24"/>
        </w:rPr>
        <w:t>四</w:t>
      </w:r>
      <w:r w:rsidRPr="004035F1">
        <w:rPr>
          <w:rFonts w:ascii="宋体" w:eastAsia="宋体" w:hAnsi="宋体" w:cs="Times New Roman" w:hint="eastAsia"/>
          <w:b/>
          <w:bCs/>
          <w:sz w:val="24"/>
          <w:szCs w:val="24"/>
        </w:rPr>
        <w:t>条</w:t>
      </w:r>
      <w:r w:rsidRPr="004035F1">
        <w:rPr>
          <w:rFonts w:ascii="宋体" w:eastAsia="宋体" w:hAnsi="宋体" w:cs="Times New Roman"/>
          <w:sz w:val="24"/>
          <w:szCs w:val="24"/>
        </w:rPr>
        <w:t xml:space="preserve"> 公司独立董事和监事会负责</w:t>
      </w:r>
      <w:r w:rsidR="004035F1">
        <w:rPr>
          <w:rFonts w:ascii="宋体" w:eastAsia="宋体" w:hAnsi="宋体" w:cs="Times New Roman" w:hint="eastAsia"/>
          <w:sz w:val="24"/>
          <w:szCs w:val="24"/>
        </w:rPr>
        <w:t>对</w:t>
      </w:r>
      <w:r w:rsidRPr="004035F1">
        <w:rPr>
          <w:rFonts w:ascii="宋体" w:eastAsia="宋体" w:hAnsi="宋体" w:cs="Times New Roman"/>
          <w:sz w:val="24"/>
          <w:szCs w:val="24"/>
        </w:rPr>
        <w:t>信息披露事务管理制度的</w:t>
      </w:r>
      <w:r w:rsidR="004035F1">
        <w:rPr>
          <w:rFonts w:ascii="宋体" w:eastAsia="宋体" w:hAnsi="宋体" w:cs="Times New Roman" w:hint="eastAsia"/>
          <w:sz w:val="24"/>
          <w:szCs w:val="24"/>
        </w:rPr>
        <w:t>实施情况进行</w:t>
      </w:r>
      <w:r w:rsidRPr="004035F1">
        <w:rPr>
          <w:rFonts w:ascii="宋体" w:eastAsia="宋体" w:hAnsi="宋体" w:cs="Times New Roman"/>
          <w:sz w:val="24"/>
          <w:szCs w:val="24"/>
        </w:rPr>
        <w:t>监督</w:t>
      </w:r>
      <w:r w:rsidR="004035F1">
        <w:rPr>
          <w:rFonts w:ascii="宋体" w:eastAsia="宋体" w:hAnsi="宋体" w:cs="Times New Roman" w:hint="eastAsia"/>
          <w:sz w:val="24"/>
          <w:szCs w:val="24"/>
        </w:rPr>
        <w:t>。</w:t>
      </w:r>
      <w:r w:rsidRPr="004035F1">
        <w:rPr>
          <w:rFonts w:ascii="宋体" w:eastAsia="宋体" w:hAnsi="宋体" w:cs="Times New Roman"/>
          <w:sz w:val="24"/>
          <w:szCs w:val="24"/>
        </w:rPr>
        <w:t>独立董事和监事会应当对信息披露事务管理制度的实施情况进行检查，</w:t>
      </w:r>
      <w:r w:rsidR="004035F1">
        <w:rPr>
          <w:rFonts w:ascii="宋体" w:eastAsia="宋体" w:hAnsi="宋体" w:cs="Times New Roman" w:hint="eastAsia"/>
          <w:sz w:val="24"/>
          <w:szCs w:val="24"/>
        </w:rPr>
        <w:t>对</w:t>
      </w:r>
      <w:r w:rsidRPr="004035F1">
        <w:rPr>
          <w:rFonts w:ascii="宋体" w:eastAsia="宋体" w:hAnsi="宋体" w:cs="Times New Roman"/>
          <w:sz w:val="24"/>
          <w:szCs w:val="24"/>
        </w:rPr>
        <w:t>发现</w:t>
      </w:r>
      <w:r w:rsidR="004035F1">
        <w:rPr>
          <w:rFonts w:ascii="宋体" w:eastAsia="宋体" w:hAnsi="宋体" w:cs="Times New Roman" w:hint="eastAsia"/>
          <w:sz w:val="24"/>
          <w:szCs w:val="24"/>
        </w:rPr>
        <w:t>的</w:t>
      </w:r>
      <w:r w:rsidRPr="004035F1">
        <w:rPr>
          <w:rFonts w:ascii="宋体" w:eastAsia="宋体" w:hAnsi="宋体" w:cs="Times New Roman"/>
          <w:sz w:val="24"/>
          <w:szCs w:val="24"/>
        </w:rPr>
        <w:t>重大缺陷及时督促公司董事会进行改正，</w:t>
      </w:r>
      <w:r w:rsidR="004035F1">
        <w:rPr>
          <w:rFonts w:ascii="宋体" w:eastAsia="宋体" w:hAnsi="宋体" w:cs="Times New Roman" w:hint="eastAsia"/>
          <w:sz w:val="24"/>
          <w:szCs w:val="24"/>
        </w:rPr>
        <w:t>并根据需要要求董事会对制度予以修订。</w:t>
      </w:r>
      <w:r w:rsidRPr="004035F1">
        <w:rPr>
          <w:rFonts w:ascii="宋体" w:eastAsia="宋体" w:hAnsi="宋体" w:cs="Times New Roman"/>
          <w:sz w:val="24"/>
          <w:szCs w:val="24"/>
        </w:rPr>
        <w:t>董事会不予改正的，</w:t>
      </w:r>
      <w:r w:rsidR="004035F1">
        <w:rPr>
          <w:rFonts w:ascii="宋体" w:eastAsia="宋体" w:hAnsi="宋体" w:cs="Times New Roman" w:hint="eastAsia"/>
          <w:sz w:val="24"/>
          <w:szCs w:val="24"/>
        </w:rPr>
        <w:t>监事会</w:t>
      </w:r>
      <w:r w:rsidRPr="004035F1">
        <w:rPr>
          <w:rFonts w:ascii="宋体" w:eastAsia="宋体" w:hAnsi="宋体" w:cs="Times New Roman"/>
          <w:sz w:val="24"/>
          <w:szCs w:val="24"/>
        </w:rPr>
        <w:t>应当向上海证券交易所报告。</w:t>
      </w:r>
      <w:r w:rsidRPr="0060264C">
        <w:rPr>
          <w:rFonts w:ascii="宋体" w:eastAsia="宋体" w:hAnsi="宋体" w:cs="Times New Roman"/>
          <w:sz w:val="24"/>
          <w:szCs w:val="24"/>
        </w:rPr>
        <w:t>独立董事、监事会应当在独立董事年度述职报告、监事会年度报告中披露对公司信息披露事务管理制度进行检查的情况。</w:t>
      </w:r>
    </w:p>
    <w:p w14:paraId="70E8326F" w14:textId="418909D1" w:rsidR="00D04489" w:rsidRPr="0085224C" w:rsidRDefault="00D04489" w:rsidP="00D04489">
      <w:pPr>
        <w:spacing w:line="460" w:lineRule="exact"/>
        <w:ind w:firstLineChars="200" w:firstLine="482"/>
        <w:rPr>
          <w:rFonts w:ascii="宋体" w:eastAsia="宋体" w:hAnsi="宋体" w:cs="Times New Roman"/>
          <w:sz w:val="24"/>
          <w:szCs w:val="24"/>
        </w:rPr>
      </w:pPr>
      <w:r w:rsidRPr="0085224C">
        <w:rPr>
          <w:rFonts w:ascii="宋体" w:eastAsia="宋体" w:hAnsi="宋体" w:cs="Times New Roman" w:hint="eastAsia"/>
          <w:b/>
          <w:bCs/>
          <w:sz w:val="24"/>
          <w:szCs w:val="24"/>
        </w:rPr>
        <w:t>第七十</w:t>
      </w:r>
      <w:r w:rsidR="00286205">
        <w:rPr>
          <w:rFonts w:ascii="宋体" w:eastAsia="宋体" w:hAnsi="宋体" w:cs="Times New Roman" w:hint="eastAsia"/>
          <w:b/>
          <w:bCs/>
          <w:sz w:val="24"/>
          <w:szCs w:val="24"/>
        </w:rPr>
        <w:t>五</w:t>
      </w:r>
      <w:r w:rsidRPr="0085224C">
        <w:rPr>
          <w:rFonts w:ascii="宋体" w:eastAsia="宋体" w:hAnsi="宋体" w:cs="Times New Roman" w:hint="eastAsia"/>
          <w:b/>
          <w:bCs/>
          <w:sz w:val="24"/>
          <w:szCs w:val="24"/>
        </w:rPr>
        <w:t>条</w:t>
      </w:r>
      <w:r w:rsidRPr="0085224C">
        <w:rPr>
          <w:rFonts w:ascii="宋体" w:eastAsia="宋体" w:hAnsi="宋体" w:cs="Times New Roman"/>
          <w:sz w:val="24"/>
          <w:szCs w:val="24"/>
        </w:rPr>
        <w:t xml:space="preserve">  监事会对涉及检查公司的财务，对董事、总裁和其他高级管理人员执行公司职务时违反法律、法规或者章程的行为进行对外披露时，应提前15天以书面文件形式通知董事会。</w:t>
      </w:r>
    </w:p>
    <w:p w14:paraId="16E3B2C1" w14:textId="77777777" w:rsidR="00D04489" w:rsidRPr="0085224C" w:rsidRDefault="00D04489" w:rsidP="00D04489">
      <w:pPr>
        <w:spacing w:line="460" w:lineRule="exact"/>
        <w:ind w:firstLineChars="200" w:firstLine="480"/>
        <w:rPr>
          <w:rFonts w:ascii="宋体" w:eastAsia="宋体" w:hAnsi="宋体" w:cs="Times New Roman"/>
          <w:sz w:val="24"/>
          <w:szCs w:val="24"/>
        </w:rPr>
      </w:pPr>
      <w:r w:rsidRPr="0085224C">
        <w:rPr>
          <w:rFonts w:ascii="宋体" w:eastAsia="宋体" w:hAnsi="宋体" w:cs="Times New Roman" w:hint="eastAsia"/>
          <w:sz w:val="24"/>
          <w:szCs w:val="24"/>
        </w:rPr>
        <w:t>当监事会向股东大会或国家有关主管机关报告董事、总裁和其他高级管理人员损害公司利益的行为时，应及时通知董事会，并提供相关资料。</w:t>
      </w:r>
    </w:p>
    <w:p w14:paraId="384D5547" w14:textId="414A5D95" w:rsidR="00D04489" w:rsidRPr="00373B36" w:rsidRDefault="00D04489" w:rsidP="00D04489">
      <w:pPr>
        <w:spacing w:line="460" w:lineRule="exact"/>
        <w:ind w:firstLineChars="200" w:firstLine="482"/>
        <w:rPr>
          <w:rFonts w:ascii="宋体" w:eastAsia="宋体" w:hAnsi="宋体" w:cs="Times New Roman"/>
          <w:sz w:val="24"/>
          <w:szCs w:val="24"/>
        </w:rPr>
      </w:pPr>
      <w:r w:rsidRPr="00373B36">
        <w:rPr>
          <w:rFonts w:ascii="宋体" w:eastAsia="宋体" w:hAnsi="宋体" w:cs="Times New Roman" w:hint="eastAsia"/>
          <w:b/>
          <w:bCs/>
          <w:sz w:val="24"/>
          <w:szCs w:val="24"/>
        </w:rPr>
        <w:t>第七十</w:t>
      </w:r>
      <w:r w:rsidR="00286205">
        <w:rPr>
          <w:rFonts w:ascii="宋体" w:eastAsia="宋体" w:hAnsi="宋体" w:cs="Times New Roman" w:hint="eastAsia"/>
          <w:b/>
          <w:bCs/>
          <w:sz w:val="24"/>
          <w:szCs w:val="24"/>
        </w:rPr>
        <w:t>六</w:t>
      </w:r>
      <w:r w:rsidRPr="00373B36">
        <w:rPr>
          <w:rFonts w:ascii="宋体" w:eastAsia="宋体" w:hAnsi="宋体" w:cs="Times New Roman" w:hint="eastAsia"/>
          <w:b/>
          <w:bCs/>
          <w:sz w:val="24"/>
          <w:szCs w:val="24"/>
        </w:rPr>
        <w:t>条</w:t>
      </w:r>
      <w:r w:rsidRPr="00373B36">
        <w:rPr>
          <w:rFonts w:ascii="宋体" w:eastAsia="宋体" w:hAnsi="宋体" w:cs="Times New Roman"/>
          <w:sz w:val="24"/>
          <w:szCs w:val="24"/>
        </w:rPr>
        <w:t xml:space="preserve">  高级管理人员的责任：</w:t>
      </w:r>
    </w:p>
    <w:p w14:paraId="09CD635B" w14:textId="77777777" w:rsidR="00D04489" w:rsidRPr="00373B36" w:rsidRDefault="00D04489" w:rsidP="00D04489">
      <w:pPr>
        <w:spacing w:line="460" w:lineRule="exact"/>
        <w:ind w:firstLineChars="200" w:firstLine="480"/>
        <w:rPr>
          <w:rFonts w:ascii="宋体" w:eastAsia="宋体" w:hAnsi="宋体" w:cs="Times New Roman"/>
          <w:sz w:val="24"/>
          <w:szCs w:val="24"/>
        </w:rPr>
      </w:pPr>
      <w:r w:rsidRPr="00373B36">
        <w:rPr>
          <w:rFonts w:ascii="宋体" w:eastAsia="宋体" w:hAnsi="宋体" w:cs="Times New Roman" w:hint="eastAsia"/>
          <w:sz w:val="24"/>
          <w:szCs w:val="24"/>
        </w:rPr>
        <w:t>（一）高级管理人员应当及时向董事会报告有关公司经营或者财务方面出现的重大事件、已披露的事件的进展或者变化情况及其他相关信息。</w:t>
      </w:r>
    </w:p>
    <w:p w14:paraId="27695661" w14:textId="5CF501FB" w:rsidR="00D04489" w:rsidRPr="00832EFC" w:rsidRDefault="00D04489" w:rsidP="00D04489">
      <w:pPr>
        <w:spacing w:line="460" w:lineRule="exact"/>
        <w:ind w:firstLineChars="200" w:firstLine="480"/>
        <w:rPr>
          <w:rFonts w:ascii="宋体" w:eastAsia="宋体" w:hAnsi="宋体" w:cs="Times New Roman"/>
          <w:sz w:val="24"/>
          <w:szCs w:val="24"/>
        </w:rPr>
      </w:pPr>
      <w:r w:rsidRPr="00832EFC">
        <w:rPr>
          <w:rFonts w:ascii="宋体" w:eastAsia="宋体" w:hAnsi="宋体" w:cs="Times New Roman" w:hint="eastAsia"/>
          <w:sz w:val="24"/>
          <w:szCs w:val="24"/>
        </w:rPr>
        <w:t>（二）高级管理人员有责任和义务答复董事会关于涉及公司定期报告、临时报告及公司其他情况的询问，以及董事会代表股东、监管机构作出的质询，提供有关资料，</w:t>
      </w:r>
      <w:r w:rsidRPr="00832EFC">
        <w:rPr>
          <w:rFonts w:ascii="宋体" w:eastAsia="宋体" w:hAnsi="宋体" w:cs="Times New Roman"/>
          <w:sz w:val="24"/>
          <w:szCs w:val="24"/>
        </w:rPr>
        <w:t>并承担相应责任。</w:t>
      </w:r>
    </w:p>
    <w:p w14:paraId="0F23832F" w14:textId="77777777" w:rsidR="00D04489" w:rsidRPr="00CC1B25" w:rsidRDefault="00D04489" w:rsidP="00D04489">
      <w:pPr>
        <w:spacing w:line="460" w:lineRule="exact"/>
        <w:ind w:firstLineChars="200" w:firstLine="482"/>
        <w:jc w:val="center"/>
        <w:rPr>
          <w:rFonts w:ascii="宋体" w:eastAsia="宋体" w:hAnsi="宋体" w:cs="Times New Roman"/>
          <w:b/>
          <w:bCs/>
          <w:sz w:val="24"/>
          <w:szCs w:val="24"/>
        </w:rPr>
      </w:pPr>
      <w:r w:rsidRPr="00CC1B25">
        <w:rPr>
          <w:rFonts w:ascii="宋体" w:eastAsia="宋体" w:hAnsi="宋体" w:cs="Times New Roman" w:hint="eastAsia"/>
          <w:b/>
          <w:bCs/>
          <w:sz w:val="24"/>
          <w:szCs w:val="24"/>
        </w:rPr>
        <w:t>第七章</w:t>
      </w:r>
      <w:r w:rsidRPr="00CC1B25">
        <w:rPr>
          <w:rFonts w:ascii="宋体" w:eastAsia="宋体" w:hAnsi="宋体" w:cs="Times New Roman"/>
          <w:b/>
          <w:bCs/>
          <w:sz w:val="24"/>
          <w:szCs w:val="24"/>
        </w:rPr>
        <w:t xml:space="preserve">  董事会办公室及董事会秘书</w:t>
      </w:r>
    </w:p>
    <w:p w14:paraId="606C6189" w14:textId="3E59E6C1" w:rsidR="00D04489" w:rsidRPr="00CC1B25" w:rsidRDefault="00D04489" w:rsidP="00D04489">
      <w:pPr>
        <w:spacing w:line="460" w:lineRule="exact"/>
        <w:ind w:firstLineChars="200" w:firstLine="482"/>
        <w:rPr>
          <w:rFonts w:ascii="宋体" w:eastAsia="宋体" w:hAnsi="宋体" w:cs="Times New Roman"/>
          <w:sz w:val="24"/>
          <w:szCs w:val="24"/>
        </w:rPr>
      </w:pPr>
      <w:r w:rsidRPr="00CC1B25">
        <w:rPr>
          <w:rFonts w:ascii="宋体" w:eastAsia="宋体" w:hAnsi="宋体" w:cs="Times New Roman" w:hint="eastAsia"/>
          <w:b/>
          <w:bCs/>
          <w:sz w:val="24"/>
          <w:szCs w:val="24"/>
        </w:rPr>
        <w:t>第七十</w:t>
      </w:r>
      <w:r w:rsidR="00286205">
        <w:rPr>
          <w:rFonts w:ascii="宋体" w:eastAsia="宋体" w:hAnsi="宋体" w:cs="Times New Roman" w:hint="eastAsia"/>
          <w:b/>
          <w:bCs/>
          <w:sz w:val="24"/>
          <w:szCs w:val="24"/>
        </w:rPr>
        <w:t>七</w:t>
      </w:r>
      <w:r w:rsidRPr="00CC1B25">
        <w:rPr>
          <w:rFonts w:ascii="宋体" w:eastAsia="宋体" w:hAnsi="宋体" w:cs="Times New Roman" w:hint="eastAsia"/>
          <w:b/>
          <w:bCs/>
          <w:sz w:val="24"/>
          <w:szCs w:val="24"/>
        </w:rPr>
        <w:t>条</w:t>
      </w:r>
      <w:r w:rsidRPr="00CC1B25">
        <w:rPr>
          <w:rFonts w:ascii="宋体" w:eastAsia="宋体" w:hAnsi="宋体" w:cs="Times New Roman"/>
          <w:sz w:val="24"/>
          <w:szCs w:val="24"/>
        </w:rPr>
        <w:t xml:space="preserve">  公司董事会办公室为公司信息披露的常设机构和股东来访接待机构，负责对外信息报送等工作。地址：上海市</w:t>
      </w:r>
      <w:r w:rsidRPr="00CC1B25">
        <w:rPr>
          <w:rFonts w:ascii="宋体" w:eastAsia="宋体" w:hAnsi="宋体" w:cs="Times New Roman" w:hint="eastAsia"/>
          <w:sz w:val="24"/>
          <w:szCs w:val="24"/>
        </w:rPr>
        <w:t>长宁区长宁路1</w:t>
      </w:r>
      <w:r w:rsidRPr="00CC1B25">
        <w:rPr>
          <w:rFonts w:ascii="宋体" w:eastAsia="宋体" w:hAnsi="宋体" w:cs="Times New Roman"/>
          <w:sz w:val="24"/>
          <w:szCs w:val="24"/>
        </w:rPr>
        <w:t>193</w:t>
      </w:r>
      <w:r w:rsidRPr="00CC1B25">
        <w:rPr>
          <w:rFonts w:ascii="宋体" w:eastAsia="宋体" w:hAnsi="宋体" w:cs="Times New Roman" w:hint="eastAsia"/>
          <w:sz w:val="24"/>
          <w:szCs w:val="24"/>
        </w:rPr>
        <w:t>号长宁来福士广场T</w:t>
      </w:r>
      <w:r w:rsidRPr="00CC1B25">
        <w:rPr>
          <w:rFonts w:ascii="宋体" w:eastAsia="宋体" w:hAnsi="宋体" w:cs="Times New Roman"/>
          <w:sz w:val="24"/>
          <w:szCs w:val="24"/>
        </w:rPr>
        <w:t>3</w:t>
      </w:r>
      <w:r w:rsidRPr="00CC1B25">
        <w:rPr>
          <w:rFonts w:ascii="宋体" w:eastAsia="宋体" w:hAnsi="宋体" w:cs="Times New Roman" w:hint="eastAsia"/>
          <w:sz w:val="24"/>
          <w:szCs w:val="24"/>
        </w:rPr>
        <w:t>号2</w:t>
      </w:r>
      <w:r w:rsidRPr="00CC1B25">
        <w:rPr>
          <w:rFonts w:ascii="宋体" w:eastAsia="宋体" w:hAnsi="宋体" w:cs="Times New Roman"/>
          <w:sz w:val="24"/>
          <w:szCs w:val="24"/>
        </w:rPr>
        <w:t>0</w:t>
      </w:r>
      <w:r w:rsidRPr="00CC1B25">
        <w:rPr>
          <w:rFonts w:ascii="宋体" w:eastAsia="宋体" w:hAnsi="宋体" w:cs="Times New Roman" w:hint="eastAsia"/>
          <w:sz w:val="24"/>
          <w:szCs w:val="24"/>
        </w:rPr>
        <w:t>层</w:t>
      </w:r>
      <w:r w:rsidRPr="00CC1B25">
        <w:rPr>
          <w:rFonts w:ascii="宋体" w:eastAsia="宋体" w:hAnsi="宋体" w:cs="Times New Roman"/>
          <w:sz w:val="24"/>
          <w:szCs w:val="24"/>
        </w:rPr>
        <w:t>；邮编：200051。</w:t>
      </w:r>
    </w:p>
    <w:p w14:paraId="38E6BF34" w14:textId="19F65B86" w:rsidR="00D04489" w:rsidRPr="00F86575" w:rsidRDefault="00D04489" w:rsidP="00D04489">
      <w:pPr>
        <w:spacing w:line="460" w:lineRule="exact"/>
        <w:ind w:firstLineChars="200" w:firstLine="482"/>
        <w:rPr>
          <w:rFonts w:ascii="宋体" w:eastAsia="宋体" w:hAnsi="宋体" w:cs="Times New Roman"/>
          <w:sz w:val="24"/>
          <w:szCs w:val="24"/>
        </w:rPr>
      </w:pPr>
      <w:r w:rsidRPr="00F86575">
        <w:rPr>
          <w:rFonts w:ascii="宋体" w:eastAsia="宋体" w:hAnsi="宋体" w:cs="Times New Roman" w:hint="eastAsia"/>
          <w:b/>
          <w:bCs/>
          <w:sz w:val="24"/>
          <w:szCs w:val="24"/>
        </w:rPr>
        <w:lastRenderedPageBreak/>
        <w:t>第七十</w:t>
      </w:r>
      <w:r w:rsidR="00286205">
        <w:rPr>
          <w:rFonts w:ascii="宋体" w:eastAsia="宋体" w:hAnsi="宋体" w:cs="Times New Roman" w:hint="eastAsia"/>
          <w:b/>
          <w:bCs/>
          <w:sz w:val="24"/>
          <w:szCs w:val="24"/>
        </w:rPr>
        <w:t>八</w:t>
      </w:r>
      <w:r w:rsidRPr="00F86575">
        <w:rPr>
          <w:rFonts w:ascii="宋体" w:eastAsia="宋体" w:hAnsi="宋体" w:cs="Times New Roman" w:hint="eastAsia"/>
          <w:b/>
          <w:bCs/>
          <w:sz w:val="24"/>
          <w:szCs w:val="24"/>
        </w:rPr>
        <w:t>条</w:t>
      </w:r>
      <w:r w:rsidRPr="00F86575">
        <w:rPr>
          <w:rFonts w:ascii="宋体" w:eastAsia="宋体" w:hAnsi="宋体" w:cs="Times New Roman"/>
          <w:b/>
          <w:bCs/>
          <w:sz w:val="24"/>
          <w:szCs w:val="24"/>
        </w:rPr>
        <w:t xml:space="preserve"> </w:t>
      </w:r>
      <w:r w:rsidRPr="00F86575">
        <w:rPr>
          <w:rFonts w:ascii="宋体" w:eastAsia="宋体" w:hAnsi="宋体" w:cs="Times New Roman"/>
          <w:sz w:val="24"/>
          <w:szCs w:val="24"/>
        </w:rPr>
        <w:t xml:space="preserve"> 在信息披露事务管理中，董事会办公室承担如下职责：</w:t>
      </w:r>
    </w:p>
    <w:p w14:paraId="07420017" w14:textId="77777777" w:rsidR="00D04489" w:rsidRPr="00F86575" w:rsidRDefault="00D04489" w:rsidP="00D04489">
      <w:pPr>
        <w:spacing w:line="460" w:lineRule="exact"/>
        <w:ind w:firstLineChars="200" w:firstLine="480"/>
        <w:rPr>
          <w:rFonts w:ascii="宋体" w:eastAsia="宋体" w:hAnsi="宋体" w:cs="Times New Roman"/>
          <w:sz w:val="24"/>
          <w:szCs w:val="24"/>
        </w:rPr>
      </w:pPr>
      <w:r w:rsidRPr="00F86575">
        <w:rPr>
          <w:rFonts w:ascii="宋体" w:eastAsia="宋体" w:hAnsi="宋体" w:cs="Times New Roman" w:hint="eastAsia"/>
          <w:sz w:val="24"/>
          <w:szCs w:val="24"/>
        </w:rPr>
        <w:t>（一）负责起草、编制公司临时报告；</w:t>
      </w:r>
    </w:p>
    <w:p w14:paraId="0A0A2FCD" w14:textId="77777777" w:rsidR="00D04489" w:rsidRPr="00F86575" w:rsidRDefault="00D04489" w:rsidP="00D04489">
      <w:pPr>
        <w:spacing w:line="460" w:lineRule="exact"/>
        <w:ind w:firstLineChars="200" w:firstLine="480"/>
        <w:rPr>
          <w:rFonts w:ascii="宋体" w:eastAsia="宋体" w:hAnsi="宋体" w:cs="Times New Roman"/>
          <w:sz w:val="24"/>
          <w:szCs w:val="24"/>
        </w:rPr>
      </w:pPr>
      <w:r w:rsidRPr="00F86575">
        <w:rPr>
          <w:rFonts w:ascii="宋体" w:eastAsia="宋体" w:hAnsi="宋体" w:cs="Times New Roman" w:hint="eastAsia"/>
          <w:sz w:val="24"/>
          <w:szCs w:val="24"/>
        </w:rPr>
        <w:t>（二）负责完成信息披露申请及发布；</w:t>
      </w:r>
    </w:p>
    <w:p w14:paraId="43D87CDA" w14:textId="77777777" w:rsidR="00D04489" w:rsidRPr="00F86575" w:rsidRDefault="00D04489" w:rsidP="00D04489">
      <w:pPr>
        <w:spacing w:line="460" w:lineRule="exact"/>
        <w:ind w:firstLineChars="200" w:firstLine="480"/>
        <w:rPr>
          <w:rFonts w:ascii="宋体" w:eastAsia="宋体" w:hAnsi="宋体" w:cs="Times New Roman"/>
          <w:sz w:val="24"/>
          <w:szCs w:val="24"/>
        </w:rPr>
      </w:pPr>
      <w:r w:rsidRPr="00F86575">
        <w:rPr>
          <w:rFonts w:ascii="宋体" w:eastAsia="宋体" w:hAnsi="宋体" w:cs="Times New Roman" w:hint="eastAsia"/>
          <w:sz w:val="24"/>
          <w:szCs w:val="24"/>
        </w:rPr>
        <w:t>（三）负责收集各子公司、主要股东及关联方发生的重大事件，并按相关规定进行汇报及披露；</w:t>
      </w:r>
    </w:p>
    <w:p w14:paraId="633A8592" w14:textId="77777777" w:rsidR="00D04489" w:rsidRPr="00F86575" w:rsidRDefault="00D04489" w:rsidP="00D04489">
      <w:pPr>
        <w:spacing w:line="460" w:lineRule="exact"/>
        <w:ind w:firstLineChars="200" w:firstLine="480"/>
        <w:rPr>
          <w:rFonts w:ascii="宋体" w:eastAsia="宋体" w:hAnsi="宋体" w:cs="Times New Roman"/>
          <w:sz w:val="24"/>
          <w:szCs w:val="24"/>
        </w:rPr>
      </w:pPr>
      <w:r w:rsidRPr="00F86575">
        <w:rPr>
          <w:rFonts w:ascii="宋体" w:eastAsia="宋体" w:hAnsi="宋体" w:cs="Times New Roman" w:hint="eastAsia"/>
          <w:sz w:val="24"/>
          <w:szCs w:val="24"/>
        </w:rPr>
        <w:t>（四）本制度规定的其他职责。</w:t>
      </w:r>
    </w:p>
    <w:p w14:paraId="57230BBA" w14:textId="1B21DC41" w:rsidR="00D04489" w:rsidRPr="009F2130" w:rsidRDefault="00D04489" w:rsidP="00D04489">
      <w:pPr>
        <w:spacing w:line="460" w:lineRule="exact"/>
        <w:ind w:firstLineChars="200" w:firstLine="482"/>
        <w:rPr>
          <w:rFonts w:ascii="宋体" w:eastAsia="宋体" w:hAnsi="宋体" w:cs="Times New Roman"/>
          <w:sz w:val="24"/>
          <w:szCs w:val="24"/>
        </w:rPr>
      </w:pPr>
      <w:r w:rsidRPr="009F2130">
        <w:rPr>
          <w:rFonts w:ascii="宋体" w:eastAsia="宋体" w:hAnsi="宋体" w:cs="Times New Roman" w:hint="eastAsia"/>
          <w:b/>
          <w:bCs/>
          <w:sz w:val="24"/>
          <w:szCs w:val="24"/>
        </w:rPr>
        <w:t>第七十</w:t>
      </w:r>
      <w:r w:rsidR="00286205">
        <w:rPr>
          <w:rFonts w:ascii="宋体" w:eastAsia="宋体" w:hAnsi="宋体" w:cs="Times New Roman" w:hint="eastAsia"/>
          <w:b/>
          <w:bCs/>
          <w:sz w:val="24"/>
          <w:szCs w:val="24"/>
        </w:rPr>
        <w:t>九</w:t>
      </w:r>
      <w:r w:rsidRPr="009F2130">
        <w:rPr>
          <w:rFonts w:ascii="宋体" w:eastAsia="宋体" w:hAnsi="宋体" w:cs="Times New Roman" w:hint="eastAsia"/>
          <w:b/>
          <w:bCs/>
          <w:sz w:val="24"/>
          <w:szCs w:val="24"/>
        </w:rPr>
        <w:t>条</w:t>
      </w:r>
      <w:r w:rsidRPr="009F2130">
        <w:rPr>
          <w:rFonts w:ascii="宋体" w:eastAsia="宋体" w:hAnsi="宋体" w:cs="Times New Roman"/>
          <w:sz w:val="24"/>
          <w:szCs w:val="24"/>
        </w:rPr>
        <w:t xml:space="preserve">  董事会秘书是公司与上海证券交易所的指定联络人，负责公司和相关当事人与上海证券交易所及其他证券监管机构之间的及时沟通和联络。</w:t>
      </w:r>
    </w:p>
    <w:p w14:paraId="7685C8AA" w14:textId="7D0B6268" w:rsidR="00D04489" w:rsidRPr="009F2130" w:rsidRDefault="00D04489" w:rsidP="00D04489">
      <w:pPr>
        <w:spacing w:line="460" w:lineRule="exact"/>
        <w:ind w:firstLineChars="200" w:firstLine="480"/>
        <w:rPr>
          <w:rFonts w:ascii="宋体" w:eastAsia="宋体" w:hAnsi="宋体" w:cs="Times New Roman"/>
          <w:sz w:val="24"/>
          <w:szCs w:val="24"/>
        </w:rPr>
      </w:pPr>
      <w:r w:rsidRPr="009F2130">
        <w:rPr>
          <w:rFonts w:ascii="宋体" w:eastAsia="宋体" w:hAnsi="宋体" w:cs="Times New Roman" w:hint="eastAsia"/>
          <w:sz w:val="24"/>
          <w:szCs w:val="24"/>
        </w:rPr>
        <w:t>董事会秘书负责组织和协调公司信息披露事务，</w:t>
      </w:r>
      <w:r w:rsidRPr="009F2130">
        <w:rPr>
          <w:rFonts w:ascii="宋体" w:eastAsia="宋体" w:hAnsi="宋体" w:cs="Times New Roman"/>
          <w:sz w:val="24"/>
          <w:szCs w:val="24"/>
        </w:rPr>
        <w:t>汇集公司应予披露的信息并报告董事会，持续关注媒体对公司的报道并主动求证报道的真实情况。</w:t>
      </w:r>
      <w:r w:rsidRPr="009F2130">
        <w:rPr>
          <w:rFonts w:ascii="宋体" w:eastAsia="宋体" w:hAnsi="宋体" w:cs="Times New Roman" w:hint="eastAsia"/>
          <w:sz w:val="24"/>
          <w:szCs w:val="24"/>
        </w:rPr>
        <w:t>董事会秘书有权参加股东大会、董事会会议、监事会会议和高级管理人员相关会议，</w:t>
      </w:r>
      <w:r w:rsidRPr="009F2130">
        <w:rPr>
          <w:rFonts w:ascii="宋体" w:eastAsia="宋体" w:hAnsi="宋体" w:cs="Times New Roman"/>
          <w:sz w:val="24"/>
          <w:szCs w:val="24"/>
        </w:rPr>
        <w:t>有权了解公司的财务和经营情况，查阅</w:t>
      </w:r>
      <w:r w:rsidR="00F95415">
        <w:rPr>
          <w:rFonts w:ascii="宋体" w:eastAsia="宋体" w:hAnsi="宋体" w:cs="Times New Roman" w:hint="eastAsia"/>
          <w:sz w:val="24"/>
          <w:szCs w:val="24"/>
        </w:rPr>
        <w:t>相关</w:t>
      </w:r>
      <w:r w:rsidRPr="009F2130">
        <w:rPr>
          <w:rFonts w:ascii="宋体" w:eastAsia="宋体" w:hAnsi="宋体" w:cs="Times New Roman"/>
          <w:sz w:val="24"/>
          <w:szCs w:val="24"/>
        </w:rPr>
        <w:t>文件</w:t>
      </w:r>
      <w:r w:rsidR="00F95415">
        <w:rPr>
          <w:rFonts w:ascii="宋体" w:eastAsia="宋体" w:hAnsi="宋体" w:cs="Times New Roman" w:hint="eastAsia"/>
          <w:sz w:val="24"/>
          <w:szCs w:val="24"/>
        </w:rPr>
        <w:t>，并要求公司有关部门和人员及时提供相关资料和信息</w:t>
      </w:r>
      <w:r w:rsidRPr="009F2130">
        <w:rPr>
          <w:rFonts w:ascii="宋体" w:eastAsia="宋体" w:hAnsi="宋体" w:cs="Times New Roman"/>
          <w:sz w:val="24"/>
          <w:szCs w:val="24"/>
        </w:rPr>
        <w:t>。</w:t>
      </w:r>
    </w:p>
    <w:p w14:paraId="057029C2" w14:textId="77777777" w:rsidR="00D04489" w:rsidRPr="0094797C" w:rsidRDefault="00D04489" w:rsidP="00D04489">
      <w:pPr>
        <w:spacing w:line="460" w:lineRule="exact"/>
        <w:ind w:firstLineChars="200" w:firstLine="480"/>
        <w:rPr>
          <w:rFonts w:ascii="宋体" w:eastAsia="宋体" w:hAnsi="宋体" w:cs="Times New Roman"/>
          <w:sz w:val="24"/>
          <w:szCs w:val="24"/>
        </w:rPr>
      </w:pPr>
      <w:r w:rsidRPr="0094797C">
        <w:rPr>
          <w:rFonts w:ascii="宋体" w:eastAsia="宋体" w:hAnsi="宋体" w:cs="Times New Roman" w:hint="eastAsia"/>
          <w:sz w:val="24"/>
          <w:szCs w:val="24"/>
        </w:rPr>
        <w:t>董事会秘书负责协调公司与投资者关系，</w:t>
      </w:r>
      <w:r w:rsidRPr="0094797C">
        <w:rPr>
          <w:rFonts w:ascii="宋体" w:eastAsia="宋体" w:hAnsi="宋体" w:cs="Times New Roman"/>
          <w:sz w:val="24"/>
          <w:szCs w:val="24"/>
        </w:rPr>
        <w:t>接待投资者来访、回答投资者咨询、向投资者提供公司披露的资料。</w:t>
      </w:r>
    </w:p>
    <w:p w14:paraId="3AFE9EAA" w14:textId="77777777" w:rsidR="00D04489" w:rsidRPr="0094797C" w:rsidRDefault="00D04489" w:rsidP="00D04489">
      <w:pPr>
        <w:spacing w:line="460" w:lineRule="exact"/>
        <w:ind w:firstLineChars="200" w:firstLine="480"/>
        <w:rPr>
          <w:rFonts w:ascii="宋体" w:eastAsia="宋体" w:hAnsi="宋体" w:cs="Times New Roman"/>
          <w:sz w:val="24"/>
          <w:szCs w:val="24"/>
        </w:rPr>
      </w:pPr>
      <w:r w:rsidRPr="0094797C">
        <w:rPr>
          <w:rFonts w:ascii="宋体" w:eastAsia="宋体" w:hAnsi="宋体" w:cs="Times New Roman" w:hint="eastAsia"/>
          <w:sz w:val="24"/>
          <w:szCs w:val="24"/>
        </w:rPr>
        <w:t>董事会秘书负责与公司信息披露有关的保密工作，制订保密措施，促使公司董事会全体成员及相关知情人在有关信息正式披露前保守秘密，并在内幕信息泄露时，及时采取补救措施加以解释和澄清，并报告上海证券交易所和中国证监会。</w:t>
      </w:r>
    </w:p>
    <w:p w14:paraId="5519B985" w14:textId="38CB23D9" w:rsidR="00D04489" w:rsidRPr="00CC1B25" w:rsidRDefault="00D04489" w:rsidP="00D04489">
      <w:pPr>
        <w:spacing w:line="460" w:lineRule="exact"/>
        <w:ind w:firstLineChars="200" w:firstLine="482"/>
        <w:rPr>
          <w:rFonts w:ascii="宋体" w:eastAsia="宋体" w:hAnsi="宋体" w:cs="Times New Roman"/>
          <w:sz w:val="24"/>
          <w:szCs w:val="24"/>
        </w:rPr>
      </w:pPr>
      <w:r w:rsidRPr="00CC1B25">
        <w:rPr>
          <w:rFonts w:ascii="宋体" w:eastAsia="宋体" w:hAnsi="宋体" w:cs="Times New Roman" w:hint="eastAsia"/>
          <w:b/>
          <w:bCs/>
          <w:sz w:val="24"/>
          <w:szCs w:val="24"/>
        </w:rPr>
        <w:t>第</w:t>
      </w:r>
      <w:r w:rsidR="00286205">
        <w:rPr>
          <w:rFonts w:ascii="宋体" w:eastAsia="宋体" w:hAnsi="宋体" w:cs="Times New Roman" w:hint="eastAsia"/>
          <w:b/>
          <w:bCs/>
          <w:sz w:val="24"/>
          <w:szCs w:val="24"/>
        </w:rPr>
        <w:t>八十</w:t>
      </w:r>
      <w:r w:rsidRPr="00CC1B25">
        <w:rPr>
          <w:rFonts w:ascii="宋体" w:eastAsia="宋体" w:hAnsi="宋体" w:cs="Times New Roman" w:hint="eastAsia"/>
          <w:b/>
          <w:bCs/>
          <w:sz w:val="24"/>
          <w:szCs w:val="24"/>
        </w:rPr>
        <w:t>条</w:t>
      </w:r>
      <w:r w:rsidRPr="00CC1B25">
        <w:rPr>
          <w:rFonts w:ascii="宋体" w:eastAsia="宋体" w:hAnsi="宋体" w:cs="Times New Roman"/>
          <w:sz w:val="24"/>
          <w:szCs w:val="24"/>
        </w:rPr>
        <w:t xml:space="preserve">  董事会证券事务代表协助董事会秘书履行做好信息披露事务。</w:t>
      </w:r>
    </w:p>
    <w:p w14:paraId="56EF1462" w14:textId="642AFD3E" w:rsidR="00D04489" w:rsidRPr="0094797C" w:rsidRDefault="00D04489" w:rsidP="00D04489">
      <w:pPr>
        <w:spacing w:line="460" w:lineRule="exact"/>
        <w:ind w:firstLineChars="200" w:firstLine="482"/>
        <w:rPr>
          <w:rFonts w:ascii="宋体" w:eastAsia="宋体" w:hAnsi="宋体" w:cs="Times New Roman"/>
          <w:sz w:val="24"/>
          <w:szCs w:val="24"/>
        </w:rPr>
      </w:pPr>
      <w:r w:rsidRPr="0094797C">
        <w:rPr>
          <w:rFonts w:ascii="宋体" w:eastAsia="宋体" w:hAnsi="宋体" w:cs="Times New Roman" w:hint="eastAsia"/>
          <w:b/>
          <w:bCs/>
          <w:sz w:val="24"/>
          <w:szCs w:val="24"/>
        </w:rPr>
        <w:t>第</w:t>
      </w:r>
      <w:r w:rsidR="00286205">
        <w:rPr>
          <w:rFonts w:ascii="宋体" w:eastAsia="宋体" w:hAnsi="宋体" w:cs="Times New Roman" w:hint="eastAsia"/>
          <w:b/>
          <w:bCs/>
          <w:sz w:val="24"/>
          <w:szCs w:val="24"/>
        </w:rPr>
        <w:t>八十一</w:t>
      </w:r>
      <w:r w:rsidRPr="0094797C">
        <w:rPr>
          <w:rFonts w:ascii="宋体" w:eastAsia="宋体" w:hAnsi="宋体" w:cs="Times New Roman" w:hint="eastAsia"/>
          <w:b/>
          <w:bCs/>
          <w:sz w:val="24"/>
          <w:szCs w:val="24"/>
        </w:rPr>
        <w:t>条</w:t>
      </w:r>
      <w:r w:rsidRPr="0094797C">
        <w:rPr>
          <w:rFonts w:ascii="宋体" w:eastAsia="宋体" w:hAnsi="宋体" w:cs="Times New Roman"/>
          <w:sz w:val="24"/>
          <w:szCs w:val="24"/>
        </w:rPr>
        <w:t xml:space="preserve">  公司应当为董事会秘书履行职责提供便利条件，董事、监事、高级管理人员及公司有关人员应当支持、配合董事会秘书的工作。</w:t>
      </w:r>
    </w:p>
    <w:p w14:paraId="2CEDD11D" w14:textId="60422351"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w:t>
      </w:r>
      <w:r w:rsidR="00286205">
        <w:rPr>
          <w:rFonts w:ascii="宋体" w:eastAsia="宋体" w:hAnsi="宋体" w:cs="Times New Roman" w:hint="eastAsia"/>
          <w:b/>
          <w:bCs/>
          <w:sz w:val="24"/>
          <w:szCs w:val="24"/>
        </w:rPr>
        <w:t>八十二</w:t>
      </w:r>
      <w:r w:rsidRPr="00832EFC">
        <w:rPr>
          <w:rFonts w:ascii="宋体" w:eastAsia="宋体" w:hAnsi="宋体" w:cs="Times New Roman" w:hint="eastAsia"/>
          <w:b/>
          <w:bCs/>
          <w:sz w:val="24"/>
          <w:szCs w:val="24"/>
        </w:rPr>
        <w:t>条</w:t>
      </w:r>
      <w:r w:rsidRPr="00832EFC">
        <w:rPr>
          <w:rFonts w:ascii="宋体" w:eastAsia="宋体" w:hAnsi="宋体" w:cs="Times New Roman"/>
          <w:sz w:val="24"/>
          <w:szCs w:val="24"/>
        </w:rPr>
        <w:t xml:space="preserve"> 为确保公司信息披露工作顺利进行，公司</w:t>
      </w:r>
      <w:r w:rsidRPr="00832EFC">
        <w:rPr>
          <w:rFonts w:ascii="宋体" w:eastAsia="宋体" w:hAnsi="宋体" w:cs="Times New Roman" w:hint="eastAsia"/>
          <w:sz w:val="24"/>
          <w:szCs w:val="24"/>
        </w:rPr>
        <w:t>总部</w:t>
      </w:r>
      <w:r w:rsidRPr="00832EFC">
        <w:rPr>
          <w:rFonts w:ascii="宋体" w:eastAsia="宋体" w:hAnsi="宋体" w:cs="Times New Roman"/>
          <w:sz w:val="24"/>
          <w:szCs w:val="24"/>
        </w:rPr>
        <w:t>各有关部门在作出某项重大决策之前，应当从信息披露角度征询董事会秘书的意见，并随时报告进展情况，以便董事会秘准确把握公司各方面情况，确保公司信息披露的内容真实、准确、完整、及时且没有重大遗漏。</w:t>
      </w:r>
    </w:p>
    <w:p w14:paraId="3A7C1363" w14:textId="77777777" w:rsidR="00D04489" w:rsidRPr="00832EFC" w:rsidRDefault="00D04489" w:rsidP="00D04489">
      <w:pPr>
        <w:spacing w:line="460" w:lineRule="exact"/>
        <w:ind w:firstLineChars="200" w:firstLine="480"/>
        <w:rPr>
          <w:rFonts w:ascii="宋体" w:eastAsia="宋体" w:hAnsi="宋体" w:cs="Times New Roman"/>
          <w:sz w:val="24"/>
          <w:szCs w:val="24"/>
        </w:rPr>
      </w:pPr>
      <w:r w:rsidRPr="00832EFC">
        <w:rPr>
          <w:rFonts w:ascii="宋体" w:eastAsia="宋体" w:hAnsi="宋体" w:cs="Times New Roman" w:hint="eastAsia"/>
          <w:sz w:val="24"/>
          <w:szCs w:val="24"/>
        </w:rPr>
        <w:t>公司总部有关部门研究、决定涉及信息披露事项时，应通知董事会秘书列席会议，并向其提供信息披露所需要的资料。</w:t>
      </w:r>
    </w:p>
    <w:p w14:paraId="45008C3D" w14:textId="6451B490" w:rsidR="00D04489" w:rsidRPr="009F2130" w:rsidRDefault="00D04489" w:rsidP="00D04489">
      <w:pPr>
        <w:spacing w:line="460" w:lineRule="exact"/>
        <w:ind w:firstLineChars="200" w:firstLine="482"/>
        <w:rPr>
          <w:rFonts w:ascii="宋体" w:eastAsia="宋体" w:hAnsi="宋体" w:cs="Times New Roman"/>
          <w:sz w:val="24"/>
          <w:szCs w:val="24"/>
        </w:rPr>
      </w:pPr>
      <w:r w:rsidRPr="009F2130">
        <w:rPr>
          <w:rFonts w:ascii="宋体" w:eastAsia="宋体" w:hAnsi="宋体" w:cs="Times New Roman" w:hint="eastAsia"/>
          <w:b/>
          <w:bCs/>
          <w:sz w:val="24"/>
          <w:szCs w:val="24"/>
        </w:rPr>
        <w:t>第</w:t>
      </w:r>
      <w:r w:rsidR="00BD7841">
        <w:rPr>
          <w:rFonts w:ascii="宋体" w:eastAsia="宋体" w:hAnsi="宋体" w:cs="Times New Roman" w:hint="eastAsia"/>
          <w:b/>
          <w:bCs/>
          <w:sz w:val="24"/>
          <w:szCs w:val="24"/>
        </w:rPr>
        <w:t>八十三</w:t>
      </w:r>
      <w:r w:rsidRPr="009F2130">
        <w:rPr>
          <w:rFonts w:ascii="宋体" w:eastAsia="宋体" w:hAnsi="宋体" w:cs="Times New Roman" w:hint="eastAsia"/>
          <w:b/>
          <w:bCs/>
          <w:sz w:val="24"/>
          <w:szCs w:val="24"/>
        </w:rPr>
        <w:t>条</w:t>
      </w:r>
      <w:r w:rsidRPr="009F2130">
        <w:rPr>
          <w:rFonts w:ascii="宋体" w:eastAsia="宋体" w:hAnsi="宋体" w:cs="Times New Roman"/>
          <w:sz w:val="24"/>
          <w:szCs w:val="24"/>
        </w:rPr>
        <w:t xml:space="preserve">  公司董事会秘书不能履行职责时，由证券事务代表履行董事会秘书的职责。在此期间并不当然免除董事会秘书对公司信息披露事务所负有的责任。</w:t>
      </w:r>
    </w:p>
    <w:p w14:paraId="4110E0BE" w14:textId="77777777" w:rsidR="00D04489" w:rsidRPr="00832EFC" w:rsidRDefault="00D04489" w:rsidP="00D04489">
      <w:pPr>
        <w:spacing w:line="460" w:lineRule="exact"/>
        <w:ind w:firstLineChars="200" w:firstLine="482"/>
        <w:jc w:val="center"/>
        <w:rPr>
          <w:rFonts w:ascii="宋体" w:eastAsia="宋体" w:hAnsi="宋体" w:cs="Times New Roman"/>
          <w:b/>
          <w:bCs/>
          <w:sz w:val="24"/>
          <w:szCs w:val="24"/>
        </w:rPr>
      </w:pPr>
      <w:r w:rsidRPr="00832EFC">
        <w:rPr>
          <w:rFonts w:ascii="宋体" w:eastAsia="宋体" w:hAnsi="宋体" w:cs="Times New Roman" w:hint="eastAsia"/>
          <w:b/>
          <w:bCs/>
          <w:sz w:val="24"/>
          <w:szCs w:val="24"/>
        </w:rPr>
        <w:lastRenderedPageBreak/>
        <w:t>第八章</w:t>
      </w:r>
      <w:r w:rsidRPr="00832EFC">
        <w:rPr>
          <w:rFonts w:ascii="宋体" w:eastAsia="宋体" w:hAnsi="宋体" w:cs="Times New Roman"/>
          <w:b/>
          <w:bCs/>
          <w:sz w:val="24"/>
          <w:szCs w:val="24"/>
        </w:rPr>
        <w:t xml:space="preserve">  财务管理和会计核算的监督</w:t>
      </w:r>
    </w:p>
    <w:p w14:paraId="3F8AB808" w14:textId="5249D3CE"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第八十</w:t>
      </w:r>
      <w:r w:rsidR="00BD7841">
        <w:rPr>
          <w:rFonts w:ascii="宋体" w:eastAsia="宋体" w:hAnsi="宋体" w:cs="Times New Roman" w:hint="eastAsia"/>
          <w:b/>
          <w:bCs/>
          <w:sz w:val="24"/>
          <w:szCs w:val="24"/>
        </w:rPr>
        <w:t>四</w:t>
      </w:r>
      <w:r w:rsidRPr="00832EFC">
        <w:rPr>
          <w:rFonts w:ascii="宋体" w:eastAsia="宋体" w:hAnsi="宋体" w:cs="Times New Roman" w:hint="eastAsia"/>
          <w:b/>
          <w:bCs/>
          <w:sz w:val="24"/>
          <w:szCs w:val="24"/>
        </w:rPr>
        <w:t>条</w:t>
      </w:r>
      <w:r w:rsidRPr="00832EFC">
        <w:rPr>
          <w:rFonts w:ascii="宋体" w:eastAsia="宋体" w:hAnsi="宋体" w:cs="Times New Roman"/>
          <w:sz w:val="24"/>
          <w:szCs w:val="24"/>
        </w:rPr>
        <w:t xml:space="preserve">  公司实行内部审计制度，配备专职审计人员，对公司财务收支和经济活动进行内部审计监督。</w:t>
      </w:r>
    </w:p>
    <w:p w14:paraId="47C2F109" w14:textId="2D88E5DC"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第八十</w:t>
      </w:r>
      <w:r w:rsidR="00BD7841">
        <w:rPr>
          <w:rFonts w:ascii="宋体" w:eastAsia="宋体" w:hAnsi="宋体" w:cs="Times New Roman" w:hint="eastAsia"/>
          <w:b/>
          <w:bCs/>
          <w:sz w:val="24"/>
          <w:szCs w:val="24"/>
        </w:rPr>
        <w:t>五</w:t>
      </w:r>
      <w:r w:rsidRPr="00832EFC">
        <w:rPr>
          <w:rFonts w:ascii="宋体" w:eastAsia="宋体" w:hAnsi="宋体" w:cs="Times New Roman" w:hint="eastAsia"/>
          <w:b/>
          <w:bCs/>
          <w:sz w:val="24"/>
          <w:szCs w:val="24"/>
        </w:rPr>
        <w:t>条</w:t>
      </w:r>
      <w:r w:rsidRPr="00832EFC">
        <w:rPr>
          <w:rFonts w:ascii="宋体" w:eastAsia="宋体" w:hAnsi="宋体" w:cs="Times New Roman"/>
          <w:sz w:val="24"/>
          <w:szCs w:val="24"/>
        </w:rPr>
        <w:t xml:space="preserve"> 公司内部审计机构对公司财务管理和会计核算内部控制制度的建立和执行情况进行定期或不定期的监督，并定期向董事会</w:t>
      </w:r>
      <w:r w:rsidR="00832EFC">
        <w:rPr>
          <w:rFonts w:ascii="宋体" w:eastAsia="宋体" w:hAnsi="宋体" w:cs="Times New Roman" w:hint="eastAsia"/>
          <w:sz w:val="24"/>
          <w:szCs w:val="24"/>
        </w:rPr>
        <w:t>审计和风险管理委员会</w:t>
      </w:r>
      <w:r w:rsidRPr="00832EFC">
        <w:rPr>
          <w:rFonts w:ascii="宋体" w:eastAsia="宋体" w:hAnsi="宋体" w:cs="Times New Roman"/>
          <w:sz w:val="24"/>
          <w:szCs w:val="24"/>
        </w:rPr>
        <w:t>报告监督情况。</w:t>
      </w:r>
    </w:p>
    <w:p w14:paraId="1CA5AFDA" w14:textId="77E6F1D3" w:rsidR="00D04489" w:rsidRPr="00832EFC" w:rsidRDefault="00D04489" w:rsidP="00D04489">
      <w:pPr>
        <w:spacing w:line="460" w:lineRule="exact"/>
        <w:ind w:firstLineChars="200" w:firstLine="482"/>
        <w:rPr>
          <w:rFonts w:ascii="宋体" w:eastAsia="宋体" w:hAnsi="宋体" w:cs="Times New Roman"/>
          <w:sz w:val="24"/>
          <w:szCs w:val="24"/>
        </w:rPr>
      </w:pPr>
      <w:r w:rsidRPr="00832EFC">
        <w:rPr>
          <w:rFonts w:ascii="宋体" w:eastAsia="宋体" w:hAnsi="宋体" w:cs="Times New Roman" w:hint="eastAsia"/>
          <w:b/>
          <w:bCs/>
          <w:sz w:val="24"/>
          <w:szCs w:val="24"/>
        </w:rPr>
        <w:t>第八十</w:t>
      </w:r>
      <w:r w:rsidR="00BD7841">
        <w:rPr>
          <w:rFonts w:ascii="宋体" w:eastAsia="宋体" w:hAnsi="宋体" w:cs="Times New Roman" w:hint="eastAsia"/>
          <w:b/>
          <w:bCs/>
          <w:sz w:val="24"/>
          <w:szCs w:val="24"/>
        </w:rPr>
        <w:t>六</w:t>
      </w:r>
      <w:r w:rsidRPr="00832EFC">
        <w:rPr>
          <w:rFonts w:ascii="宋体" w:eastAsia="宋体" w:hAnsi="宋体" w:cs="Times New Roman" w:hint="eastAsia"/>
          <w:b/>
          <w:bCs/>
          <w:sz w:val="24"/>
          <w:szCs w:val="24"/>
        </w:rPr>
        <w:t>条</w:t>
      </w:r>
      <w:r w:rsidRPr="00832EFC">
        <w:rPr>
          <w:rFonts w:ascii="宋体" w:eastAsia="宋体" w:hAnsi="宋体" w:cs="Times New Roman"/>
          <w:sz w:val="24"/>
          <w:szCs w:val="24"/>
        </w:rPr>
        <w:t xml:space="preserve"> 公司财务信息披露前，应执行公司财务管理和会计核算的内部控制制度。</w:t>
      </w:r>
    </w:p>
    <w:p w14:paraId="1B57FFE9" w14:textId="71D821BD" w:rsidR="00D04489" w:rsidRPr="00424DED" w:rsidRDefault="00D04489" w:rsidP="00D04489">
      <w:pPr>
        <w:spacing w:line="460" w:lineRule="exact"/>
        <w:ind w:firstLineChars="200" w:firstLine="482"/>
        <w:rPr>
          <w:rFonts w:ascii="宋体" w:eastAsia="宋体" w:hAnsi="宋体" w:cs="Times New Roman"/>
          <w:sz w:val="24"/>
          <w:szCs w:val="24"/>
        </w:rPr>
      </w:pPr>
      <w:r w:rsidRPr="00424DED">
        <w:rPr>
          <w:rFonts w:ascii="宋体" w:eastAsia="宋体" w:hAnsi="宋体" w:cs="Times New Roman" w:hint="eastAsia"/>
          <w:b/>
          <w:bCs/>
          <w:sz w:val="24"/>
          <w:szCs w:val="24"/>
        </w:rPr>
        <w:t>第八十</w:t>
      </w:r>
      <w:r w:rsidR="00BD7841">
        <w:rPr>
          <w:rFonts w:ascii="宋体" w:eastAsia="宋体" w:hAnsi="宋体" w:cs="Times New Roman" w:hint="eastAsia"/>
          <w:b/>
          <w:bCs/>
          <w:sz w:val="24"/>
          <w:szCs w:val="24"/>
        </w:rPr>
        <w:t>七</w:t>
      </w:r>
      <w:r w:rsidRPr="00424DED">
        <w:rPr>
          <w:rFonts w:ascii="宋体" w:eastAsia="宋体" w:hAnsi="宋体" w:cs="Times New Roman" w:hint="eastAsia"/>
          <w:b/>
          <w:bCs/>
          <w:sz w:val="24"/>
          <w:szCs w:val="24"/>
        </w:rPr>
        <w:t>条</w:t>
      </w:r>
      <w:r w:rsidRPr="00424DED">
        <w:rPr>
          <w:rFonts w:ascii="宋体" w:eastAsia="宋体" w:hAnsi="宋体" w:cs="Times New Roman"/>
          <w:sz w:val="24"/>
          <w:szCs w:val="24"/>
        </w:rPr>
        <w:t xml:space="preserve">  公司年度报告中的财务会计报告应当经</w:t>
      </w:r>
      <w:r w:rsidRPr="00424DED">
        <w:rPr>
          <w:rFonts w:ascii="宋体" w:eastAsia="宋体" w:hAnsi="宋体" w:cs="Times New Roman" w:hint="eastAsia"/>
          <w:sz w:val="24"/>
          <w:szCs w:val="24"/>
        </w:rPr>
        <w:t>符合《证券法》规定</w:t>
      </w:r>
      <w:r w:rsidRPr="00424DED">
        <w:rPr>
          <w:rFonts w:ascii="宋体" w:eastAsia="宋体" w:hAnsi="宋体" w:cs="Times New Roman"/>
          <w:sz w:val="24"/>
          <w:szCs w:val="24"/>
        </w:rPr>
        <w:t>的会计师事务所审计。</w:t>
      </w:r>
    </w:p>
    <w:p w14:paraId="1A014C96" w14:textId="77777777" w:rsidR="00D04489" w:rsidRPr="00F86575" w:rsidRDefault="00D04489" w:rsidP="00D04489">
      <w:pPr>
        <w:spacing w:line="460" w:lineRule="exact"/>
        <w:ind w:firstLineChars="200" w:firstLine="482"/>
        <w:jc w:val="center"/>
        <w:rPr>
          <w:rFonts w:ascii="宋体" w:eastAsia="宋体" w:hAnsi="宋体" w:cs="Times New Roman"/>
          <w:b/>
          <w:bCs/>
          <w:sz w:val="24"/>
          <w:szCs w:val="24"/>
        </w:rPr>
      </w:pPr>
      <w:r w:rsidRPr="00F86575">
        <w:rPr>
          <w:rFonts w:ascii="宋体" w:eastAsia="宋体" w:hAnsi="宋体" w:cs="Times New Roman" w:hint="eastAsia"/>
          <w:b/>
          <w:bCs/>
          <w:sz w:val="24"/>
          <w:szCs w:val="24"/>
        </w:rPr>
        <w:t>第九章</w:t>
      </w:r>
      <w:r w:rsidRPr="00F86575">
        <w:rPr>
          <w:rFonts w:ascii="宋体" w:eastAsia="宋体" w:hAnsi="宋体" w:cs="Times New Roman"/>
          <w:b/>
          <w:bCs/>
          <w:sz w:val="24"/>
          <w:szCs w:val="24"/>
        </w:rPr>
        <w:t xml:space="preserve">  投资者关系管理</w:t>
      </w:r>
    </w:p>
    <w:p w14:paraId="3EE3E026" w14:textId="0B9333B1" w:rsidR="00D04489" w:rsidRPr="00F86575" w:rsidRDefault="00D04489" w:rsidP="00D04489">
      <w:pPr>
        <w:spacing w:line="460" w:lineRule="exact"/>
        <w:ind w:firstLineChars="200" w:firstLine="482"/>
        <w:rPr>
          <w:rFonts w:ascii="宋体" w:eastAsia="宋体" w:hAnsi="宋体" w:cs="Times New Roman"/>
          <w:sz w:val="24"/>
          <w:szCs w:val="24"/>
        </w:rPr>
      </w:pPr>
      <w:r w:rsidRPr="00F86575">
        <w:rPr>
          <w:rFonts w:ascii="宋体" w:eastAsia="宋体" w:hAnsi="宋体" w:cs="Times New Roman" w:hint="eastAsia"/>
          <w:b/>
          <w:bCs/>
          <w:sz w:val="24"/>
          <w:szCs w:val="24"/>
        </w:rPr>
        <w:t>第八十</w:t>
      </w:r>
      <w:r w:rsidR="00BD7841">
        <w:rPr>
          <w:rFonts w:ascii="宋体" w:eastAsia="宋体" w:hAnsi="宋体" w:cs="Times New Roman" w:hint="eastAsia"/>
          <w:b/>
          <w:bCs/>
          <w:sz w:val="24"/>
          <w:szCs w:val="24"/>
        </w:rPr>
        <w:t>八</w:t>
      </w:r>
      <w:r w:rsidRPr="00F86575">
        <w:rPr>
          <w:rFonts w:ascii="宋体" w:eastAsia="宋体" w:hAnsi="宋体" w:cs="Times New Roman" w:hint="eastAsia"/>
          <w:b/>
          <w:bCs/>
          <w:sz w:val="24"/>
          <w:szCs w:val="24"/>
        </w:rPr>
        <w:t>条</w:t>
      </w:r>
      <w:r w:rsidRPr="00F86575">
        <w:rPr>
          <w:rFonts w:ascii="宋体" w:eastAsia="宋体" w:hAnsi="宋体" w:cs="Times New Roman"/>
          <w:sz w:val="24"/>
          <w:szCs w:val="24"/>
        </w:rPr>
        <w:t xml:space="preserve">  董事会秘书作为投资者关系活动的负责人。</w:t>
      </w:r>
    </w:p>
    <w:p w14:paraId="471ADA7C" w14:textId="2932D3A9" w:rsidR="00D04489" w:rsidRPr="00CF7874" w:rsidRDefault="00D04489" w:rsidP="00D04489">
      <w:pPr>
        <w:spacing w:line="460" w:lineRule="exact"/>
        <w:ind w:firstLineChars="200" w:firstLine="482"/>
        <w:rPr>
          <w:rFonts w:ascii="宋体" w:eastAsia="宋体" w:hAnsi="宋体" w:cs="Times New Roman"/>
          <w:sz w:val="24"/>
          <w:szCs w:val="24"/>
        </w:rPr>
      </w:pPr>
      <w:r w:rsidRPr="00CF7874">
        <w:rPr>
          <w:rFonts w:ascii="宋体" w:eastAsia="宋体" w:hAnsi="宋体" w:cs="Times New Roman" w:hint="eastAsia"/>
          <w:b/>
          <w:bCs/>
          <w:sz w:val="24"/>
          <w:szCs w:val="24"/>
        </w:rPr>
        <w:t>第八</w:t>
      </w:r>
      <w:r w:rsidR="00BD7841">
        <w:rPr>
          <w:rFonts w:ascii="宋体" w:eastAsia="宋体" w:hAnsi="宋体" w:cs="Times New Roman" w:hint="eastAsia"/>
          <w:b/>
          <w:bCs/>
          <w:sz w:val="24"/>
          <w:szCs w:val="24"/>
        </w:rPr>
        <w:t>十九</w:t>
      </w:r>
      <w:r w:rsidRPr="00CF7874">
        <w:rPr>
          <w:rFonts w:ascii="宋体" w:eastAsia="宋体" w:hAnsi="宋体" w:cs="Times New Roman" w:hint="eastAsia"/>
          <w:b/>
          <w:bCs/>
          <w:sz w:val="24"/>
          <w:szCs w:val="24"/>
        </w:rPr>
        <w:t>条</w:t>
      </w:r>
      <w:r w:rsidRPr="00CF7874">
        <w:rPr>
          <w:rFonts w:ascii="宋体" w:eastAsia="宋体" w:hAnsi="宋体" w:cs="Times New Roman"/>
          <w:sz w:val="24"/>
          <w:szCs w:val="24"/>
        </w:rPr>
        <w:t xml:space="preserve"> 投资者关系活动应建立完备的档案，投资者关系活动档案至少应当包括投资者关系活动参与人员、时间、地点、内容等。</w:t>
      </w:r>
    </w:p>
    <w:p w14:paraId="6C3CA83A" w14:textId="1DEEC361" w:rsidR="00D04489" w:rsidRPr="00A977B8" w:rsidRDefault="00D04489" w:rsidP="00D04489">
      <w:pPr>
        <w:spacing w:line="460" w:lineRule="exact"/>
        <w:ind w:firstLineChars="200" w:firstLine="482"/>
        <w:rPr>
          <w:rFonts w:ascii="宋体" w:eastAsia="宋体" w:hAnsi="宋体" w:cs="Times New Roman"/>
          <w:sz w:val="24"/>
          <w:szCs w:val="24"/>
        </w:rPr>
      </w:pPr>
      <w:r w:rsidRPr="00A977B8">
        <w:rPr>
          <w:rFonts w:ascii="宋体" w:eastAsia="宋体" w:hAnsi="宋体" w:cs="Times New Roman" w:hint="eastAsia"/>
          <w:b/>
          <w:bCs/>
          <w:sz w:val="24"/>
          <w:szCs w:val="24"/>
        </w:rPr>
        <w:t>第</w:t>
      </w:r>
      <w:r w:rsidR="00BD7841">
        <w:rPr>
          <w:rFonts w:ascii="宋体" w:eastAsia="宋体" w:hAnsi="宋体" w:cs="Times New Roman" w:hint="eastAsia"/>
          <w:b/>
          <w:bCs/>
          <w:sz w:val="24"/>
          <w:szCs w:val="24"/>
        </w:rPr>
        <w:t>九十</w:t>
      </w:r>
      <w:r w:rsidRPr="00A977B8">
        <w:rPr>
          <w:rFonts w:ascii="宋体" w:eastAsia="宋体" w:hAnsi="宋体" w:cs="Times New Roman" w:hint="eastAsia"/>
          <w:b/>
          <w:bCs/>
          <w:sz w:val="24"/>
          <w:szCs w:val="24"/>
        </w:rPr>
        <w:t>条</w:t>
      </w:r>
      <w:r w:rsidRPr="00A977B8">
        <w:rPr>
          <w:rFonts w:ascii="宋体" w:eastAsia="宋体" w:hAnsi="宋体" w:cs="Times New Roman"/>
          <w:sz w:val="24"/>
          <w:szCs w:val="24"/>
        </w:rPr>
        <w:t xml:space="preserve"> 对投资者关注且非强制性信息披露的重大信息，公司董事会办公室应根据实际情况，组织公司有关方面及时与投资者进行沟通、交流或进行必要的澄清。</w:t>
      </w:r>
    </w:p>
    <w:p w14:paraId="6E0EA976" w14:textId="6BCA1091" w:rsidR="00D04489" w:rsidRPr="00BF029A" w:rsidRDefault="00D04489" w:rsidP="00D04489">
      <w:pPr>
        <w:spacing w:line="460" w:lineRule="exact"/>
        <w:ind w:firstLineChars="200" w:firstLine="482"/>
        <w:rPr>
          <w:rFonts w:ascii="宋体" w:eastAsia="宋体" w:hAnsi="宋体" w:cs="Times New Roman"/>
          <w:sz w:val="24"/>
          <w:szCs w:val="24"/>
        </w:rPr>
      </w:pPr>
      <w:r w:rsidRPr="00BF029A">
        <w:rPr>
          <w:rFonts w:ascii="宋体" w:eastAsia="宋体" w:hAnsi="宋体" w:cs="Times New Roman" w:hint="eastAsia"/>
          <w:b/>
          <w:bCs/>
          <w:sz w:val="24"/>
          <w:szCs w:val="24"/>
        </w:rPr>
        <w:t>第</w:t>
      </w:r>
      <w:r w:rsidR="00BD7841">
        <w:rPr>
          <w:rFonts w:ascii="宋体" w:eastAsia="宋体" w:hAnsi="宋体" w:cs="Times New Roman" w:hint="eastAsia"/>
          <w:b/>
          <w:bCs/>
          <w:sz w:val="24"/>
          <w:szCs w:val="24"/>
        </w:rPr>
        <w:t>九十一</w:t>
      </w:r>
      <w:r w:rsidRPr="00BF029A">
        <w:rPr>
          <w:rFonts w:ascii="宋体" w:eastAsia="宋体" w:hAnsi="宋体" w:cs="Times New Roman" w:hint="eastAsia"/>
          <w:b/>
          <w:bCs/>
          <w:sz w:val="24"/>
          <w:szCs w:val="24"/>
        </w:rPr>
        <w:t>条</w:t>
      </w:r>
      <w:r w:rsidRPr="00BF029A">
        <w:rPr>
          <w:rFonts w:ascii="宋体" w:eastAsia="宋体" w:hAnsi="宋体" w:cs="Times New Roman"/>
          <w:sz w:val="24"/>
          <w:szCs w:val="24"/>
        </w:rPr>
        <w:t xml:space="preserve">  公司通过业绩说明会、分析师会议、路演、接受投资者调研等形式就公司的经营情况、财务状况及其他事件与任何</w:t>
      </w:r>
      <w:r w:rsidRPr="00BF029A">
        <w:rPr>
          <w:rFonts w:ascii="宋体" w:eastAsia="宋体" w:hAnsi="宋体" w:cs="Times New Roman" w:hint="eastAsia"/>
          <w:sz w:val="24"/>
          <w:szCs w:val="24"/>
        </w:rPr>
        <w:t>单位</w:t>
      </w:r>
      <w:r w:rsidRPr="00BF029A">
        <w:rPr>
          <w:rFonts w:ascii="宋体" w:eastAsia="宋体" w:hAnsi="宋体" w:cs="Times New Roman"/>
          <w:sz w:val="24"/>
          <w:szCs w:val="24"/>
        </w:rPr>
        <w:t>和个人进行沟通的，不得提供内幕信息。</w:t>
      </w:r>
    </w:p>
    <w:p w14:paraId="4387FF64" w14:textId="41EA6A96" w:rsidR="00D04489" w:rsidRPr="00621DD6" w:rsidRDefault="00D04489" w:rsidP="00D04489">
      <w:pPr>
        <w:spacing w:line="460" w:lineRule="exact"/>
        <w:ind w:firstLineChars="200" w:firstLine="482"/>
        <w:rPr>
          <w:rFonts w:ascii="宋体" w:eastAsia="宋体" w:hAnsi="宋体" w:cs="Times New Roman"/>
          <w:sz w:val="24"/>
          <w:szCs w:val="24"/>
        </w:rPr>
      </w:pPr>
      <w:r w:rsidRPr="00621DD6">
        <w:rPr>
          <w:rFonts w:ascii="宋体" w:eastAsia="宋体" w:hAnsi="宋体" w:cs="Times New Roman" w:hint="eastAsia"/>
          <w:b/>
          <w:bCs/>
          <w:sz w:val="24"/>
          <w:szCs w:val="24"/>
        </w:rPr>
        <w:t>第</w:t>
      </w:r>
      <w:r w:rsidR="00BD7841">
        <w:rPr>
          <w:rFonts w:ascii="宋体" w:eastAsia="宋体" w:hAnsi="宋体" w:cs="Times New Roman" w:hint="eastAsia"/>
          <w:b/>
          <w:bCs/>
          <w:sz w:val="24"/>
          <w:szCs w:val="24"/>
        </w:rPr>
        <w:t>九十二</w:t>
      </w:r>
      <w:r w:rsidRPr="00621DD6">
        <w:rPr>
          <w:rFonts w:ascii="宋体" w:eastAsia="宋体" w:hAnsi="宋体" w:cs="Times New Roman" w:hint="eastAsia"/>
          <w:b/>
          <w:bCs/>
          <w:sz w:val="24"/>
          <w:szCs w:val="24"/>
        </w:rPr>
        <w:t>条</w:t>
      </w:r>
      <w:r w:rsidRPr="00621DD6">
        <w:rPr>
          <w:rFonts w:ascii="宋体" w:eastAsia="宋体" w:hAnsi="宋体" w:cs="Times New Roman"/>
          <w:sz w:val="24"/>
          <w:szCs w:val="24"/>
        </w:rPr>
        <w:t xml:space="preserve">  </w:t>
      </w:r>
      <w:r w:rsidR="00621DD6">
        <w:rPr>
          <w:rFonts w:ascii="宋体" w:eastAsia="宋体" w:hAnsi="宋体" w:cs="Times New Roman" w:hint="eastAsia"/>
          <w:sz w:val="24"/>
          <w:szCs w:val="24"/>
        </w:rPr>
        <w:t>公</w:t>
      </w:r>
      <w:r w:rsidRPr="00621DD6">
        <w:rPr>
          <w:rFonts w:ascii="宋体" w:eastAsia="宋体" w:hAnsi="宋体" w:cs="Times New Roman"/>
          <w:sz w:val="24"/>
          <w:szCs w:val="24"/>
        </w:rPr>
        <w:t>司应当向其聘用的</w:t>
      </w:r>
      <w:r w:rsidRPr="00621DD6">
        <w:rPr>
          <w:rFonts w:ascii="宋体" w:eastAsia="宋体" w:hAnsi="宋体" w:cs="Times New Roman" w:hint="eastAsia"/>
          <w:sz w:val="24"/>
          <w:szCs w:val="24"/>
        </w:rPr>
        <w:t>证券公司</w:t>
      </w:r>
      <w:r w:rsidRPr="00621DD6">
        <w:rPr>
          <w:rFonts w:ascii="宋体" w:eastAsia="宋体" w:hAnsi="宋体" w:cs="Times New Roman"/>
          <w:sz w:val="24"/>
          <w:szCs w:val="24"/>
        </w:rPr>
        <w:t>、证券服务机构提供与执业相关的所有资料，并确保资料的真实、准确、完整，不得拒绝、隐匿、谎报。</w:t>
      </w:r>
    </w:p>
    <w:p w14:paraId="535D6BFB" w14:textId="77777777" w:rsidR="00D04489" w:rsidRPr="00B65E7F" w:rsidRDefault="00D04489" w:rsidP="00D04489">
      <w:pPr>
        <w:spacing w:line="460" w:lineRule="exact"/>
        <w:ind w:firstLineChars="200" w:firstLine="482"/>
        <w:jc w:val="center"/>
        <w:rPr>
          <w:rFonts w:ascii="宋体" w:eastAsia="宋体" w:hAnsi="宋体" w:cs="Times New Roman"/>
          <w:b/>
          <w:bCs/>
          <w:sz w:val="24"/>
          <w:szCs w:val="24"/>
        </w:rPr>
      </w:pPr>
      <w:r w:rsidRPr="00B65E7F">
        <w:rPr>
          <w:rFonts w:ascii="宋体" w:eastAsia="宋体" w:hAnsi="宋体" w:cs="Times New Roman" w:hint="eastAsia"/>
          <w:b/>
          <w:bCs/>
          <w:sz w:val="24"/>
          <w:szCs w:val="24"/>
        </w:rPr>
        <w:t>第十章</w:t>
      </w:r>
      <w:r w:rsidRPr="00B65E7F">
        <w:rPr>
          <w:rFonts w:ascii="宋体" w:eastAsia="宋体" w:hAnsi="宋体" w:cs="Times New Roman"/>
          <w:b/>
          <w:bCs/>
          <w:sz w:val="24"/>
          <w:szCs w:val="24"/>
        </w:rPr>
        <w:t xml:space="preserve">  档案管理</w:t>
      </w:r>
    </w:p>
    <w:p w14:paraId="42044F0E" w14:textId="5907C326" w:rsidR="00D04489" w:rsidRPr="00B65E7F" w:rsidRDefault="00D04489" w:rsidP="00D04489">
      <w:pPr>
        <w:spacing w:line="460" w:lineRule="exact"/>
        <w:ind w:firstLineChars="200" w:firstLine="482"/>
        <w:rPr>
          <w:rFonts w:ascii="宋体" w:eastAsia="宋体" w:hAnsi="宋体" w:cs="Times New Roman"/>
          <w:sz w:val="24"/>
          <w:szCs w:val="24"/>
        </w:rPr>
      </w:pPr>
      <w:r w:rsidRPr="00B65E7F">
        <w:rPr>
          <w:rFonts w:ascii="宋体" w:eastAsia="宋体" w:hAnsi="宋体" w:cs="Times New Roman" w:hint="eastAsia"/>
          <w:b/>
          <w:bCs/>
          <w:sz w:val="24"/>
          <w:szCs w:val="24"/>
        </w:rPr>
        <w:t>第</w:t>
      </w:r>
      <w:r w:rsidR="00BD7841">
        <w:rPr>
          <w:rFonts w:ascii="宋体" w:eastAsia="宋体" w:hAnsi="宋体" w:cs="Times New Roman" w:hint="eastAsia"/>
          <w:b/>
          <w:bCs/>
          <w:sz w:val="24"/>
          <w:szCs w:val="24"/>
        </w:rPr>
        <w:t>九十三</w:t>
      </w:r>
      <w:r w:rsidRPr="00B65E7F">
        <w:rPr>
          <w:rFonts w:ascii="宋体" w:eastAsia="宋体" w:hAnsi="宋体" w:cs="Times New Roman" w:hint="eastAsia"/>
          <w:b/>
          <w:bCs/>
          <w:sz w:val="24"/>
          <w:szCs w:val="24"/>
        </w:rPr>
        <w:t>条</w:t>
      </w:r>
      <w:r w:rsidRPr="00B65E7F">
        <w:rPr>
          <w:rFonts w:ascii="宋体" w:eastAsia="宋体" w:hAnsi="宋体" w:cs="Times New Roman"/>
          <w:sz w:val="24"/>
          <w:szCs w:val="24"/>
        </w:rPr>
        <w:t xml:space="preserve"> 公司对外信息披露的文件(包括定期报告和临时报告)档案管理工作由公司董事会办公室负责管理。股东大会文件、董事会文件、信息披露文件分类专卷存档保管。</w:t>
      </w:r>
    </w:p>
    <w:p w14:paraId="3A59A1E1" w14:textId="3EFA9953" w:rsidR="00D04489" w:rsidRPr="00B65E7F" w:rsidRDefault="00D04489" w:rsidP="00D04489">
      <w:pPr>
        <w:spacing w:line="460" w:lineRule="exact"/>
        <w:ind w:firstLineChars="200" w:firstLine="482"/>
        <w:rPr>
          <w:rFonts w:ascii="宋体" w:eastAsia="宋体" w:hAnsi="宋体" w:cs="Times New Roman"/>
          <w:sz w:val="24"/>
          <w:szCs w:val="24"/>
        </w:rPr>
      </w:pPr>
      <w:r w:rsidRPr="00B65E7F">
        <w:rPr>
          <w:rFonts w:ascii="宋体" w:eastAsia="宋体" w:hAnsi="宋体" w:cs="Times New Roman" w:hint="eastAsia"/>
          <w:b/>
          <w:bCs/>
          <w:sz w:val="24"/>
          <w:szCs w:val="24"/>
        </w:rPr>
        <w:t>第九十</w:t>
      </w:r>
      <w:r w:rsidR="00BD7841">
        <w:rPr>
          <w:rFonts w:ascii="宋体" w:eastAsia="宋体" w:hAnsi="宋体" w:cs="Times New Roman" w:hint="eastAsia"/>
          <w:b/>
          <w:bCs/>
          <w:sz w:val="24"/>
          <w:szCs w:val="24"/>
        </w:rPr>
        <w:t>四</w:t>
      </w:r>
      <w:r w:rsidRPr="00B65E7F">
        <w:rPr>
          <w:rFonts w:ascii="宋体" w:eastAsia="宋体" w:hAnsi="宋体" w:cs="Times New Roman" w:hint="eastAsia"/>
          <w:b/>
          <w:bCs/>
          <w:sz w:val="24"/>
          <w:szCs w:val="24"/>
        </w:rPr>
        <w:t>条</w:t>
      </w:r>
      <w:r w:rsidRPr="00B65E7F">
        <w:rPr>
          <w:rFonts w:ascii="宋体" w:eastAsia="宋体" w:hAnsi="宋体" w:cs="Times New Roman"/>
          <w:sz w:val="24"/>
          <w:szCs w:val="24"/>
        </w:rPr>
        <w:t xml:space="preserve">  公司董事、监事、高级管理人员履行职责的记录由董事会办公室负责保管。</w:t>
      </w:r>
    </w:p>
    <w:p w14:paraId="1BA40DC1" w14:textId="19D66DA9" w:rsidR="00D04489" w:rsidRPr="00B65E7F" w:rsidRDefault="00D04489" w:rsidP="00D04489">
      <w:pPr>
        <w:spacing w:line="460" w:lineRule="exact"/>
        <w:ind w:firstLineChars="200" w:firstLine="482"/>
        <w:rPr>
          <w:rFonts w:ascii="宋体" w:eastAsia="宋体" w:hAnsi="宋体" w:cs="Times New Roman"/>
          <w:sz w:val="24"/>
          <w:szCs w:val="24"/>
        </w:rPr>
      </w:pPr>
      <w:r w:rsidRPr="00B65E7F">
        <w:rPr>
          <w:rFonts w:ascii="宋体" w:eastAsia="宋体" w:hAnsi="宋体" w:cs="Times New Roman" w:hint="eastAsia"/>
          <w:b/>
          <w:bCs/>
          <w:sz w:val="24"/>
          <w:szCs w:val="24"/>
        </w:rPr>
        <w:t>第九十</w:t>
      </w:r>
      <w:r w:rsidR="00BD7841">
        <w:rPr>
          <w:rFonts w:ascii="宋体" w:eastAsia="宋体" w:hAnsi="宋体" w:cs="Times New Roman" w:hint="eastAsia"/>
          <w:b/>
          <w:bCs/>
          <w:sz w:val="24"/>
          <w:szCs w:val="24"/>
        </w:rPr>
        <w:t>五</w:t>
      </w:r>
      <w:r w:rsidRPr="00B65E7F">
        <w:rPr>
          <w:rFonts w:ascii="宋体" w:eastAsia="宋体" w:hAnsi="宋体" w:cs="Times New Roman" w:hint="eastAsia"/>
          <w:b/>
          <w:bCs/>
          <w:sz w:val="24"/>
          <w:szCs w:val="24"/>
        </w:rPr>
        <w:t>条</w:t>
      </w:r>
      <w:r w:rsidRPr="00B65E7F">
        <w:rPr>
          <w:rFonts w:ascii="宋体" w:eastAsia="宋体" w:hAnsi="宋体" w:cs="Times New Roman"/>
          <w:sz w:val="24"/>
          <w:szCs w:val="24"/>
        </w:rPr>
        <w:t xml:space="preserve">  公司董事会秘书应指定专人对上报的信息予以整理并妥善保存。</w:t>
      </w:r>
    </w:p>
    <w:p w14:paraId="7FB076DB" w14:textId="77777777" w:rsidR="00D04489" w:rsidRPr="00A13139" w:rsidRDefault="00D04489" w:rsidP="00D04489">
      <w:pPr>
        <w:spacing w:line="460" w:lineRule="exact"/>
        <w:ind w:firstLineChars="200" w:firstLine="482"/>
        <w:jc w:val="center"/>
        <w:rPr>
          <w:rFonts w:ascii="宋体" w:eastAsia="宋体" w:hAnsi="宋体" w:cs="Times New Roman"/>
          <w:b/>
          <w:bCs/>
          <w:sz w:val="24"/>
          <w:szCs w:val="24"/>
        </w:rPr>
      </w:pPr>
      <w:r w:rsidRPr="00A13139">
        <w:rPr>
          <w:rFonts w:ascii="宋体" w:eastAsia="宋体" w:hAnsi="宋体" w:cs="Times New Roman" w:hint="eastAsia"/>
          <w:b/>
          <w:bCs/>
          <w:sz w:val="24"/>
          <w:szCs w:val="24"/>
        </w:rPr>
        <w:lastRenderedPageBreak/>
        <w:t>第十一章</w:t>
      </w:r>
      <w:r w:rsidRPr="00A13139">
        <w:rPr>
          <w:rFonts w:ascii="宋体" w:eastAsia="宋体" w:hAnsi="宋体" w:cs="Times New Roman"/>
          <w:b/>
          <w:bCs/>
          <w:sz w:val="24"/>
          <w:szCs w:val="24"/>
        </w:rPr>
        <w:t xml:space="preserve">  保密措施</w:t>
      </w:r>
    </w:p>
    <w:p w14:paraId="2FCCB648" w14:textId="0A859F5B" w:rsidR="00D04489" w:rsidRPr="00A13139" w:rsidRDefault="00D04489" w:rsidP="00D04489">
      <w:pPr>
        <w:spacing w:line="460" w:lineRule="exact"/>
        <w:ind w:firstLineChars="200" w:firstLine="482"/>
        <w:rPr>
          <w:rFonts w:ascii="宋体" w:eastAsia="宋体" w:hAnsi="宋体" w:cs="Times New Roman"/>
          <w:sz w:val="24"/>
          <w:szCs w:val="24"/>
        </w:rPr>
      </w:pPr>
      <w:r w:rsidRPr="00A13139">
        <w:rPr>
          <w:rFonts w:ascii="宋体" w:eastAsia="宋体" w:hAnsi="宋体" w:cs="Times New Roman" w:hint="eastAsia"/>
          <w:b/>
          <w:bCs/>
          <w:sz w:val="24"/>
          <w:szCs w:val="24"/>
        </w:rPr>
        <w:t>第九十</w:t>
      </w:r>
      <w:r w:rsidR="00BD7841">
        <w:rPr>
          <w:rFonts w:ascii="宋体" w:eastAsia="宋体" w:hAnsi="宋体" w:cs="Times New Roman" w:hint="eastAsia"/>
          <w:b/>
          <w:bCs/>
          <w:sz w:val="24"/>
          <w:szCs w:val="24"/>
        </w:rPr>
        <w:t>六</w:t>
      </w:r>
      <w:r w:rsidRPr="00A13139">
        <w:rPr>
          <w:rFonts w:ascii="宋体" w:eastAsia="宋体" w:hAnsi="宋体" w:cs="Times New Roman" w:hint="eastAsia"/>
          <w:b/>
          <w:bCs/>
          <w:sz w:val="24"/>
          <w:szCs w:val="24"/>
        </w:rPr>
        <w:t>条</w:t>
      </w:r>
      <w:r w:rsidRPr="00A13139">
        <w:rPr>
          <w:rFonts w:ascii="宋体" w:eastAsia="宋体" w:hAnsi="宋体" w:cs="Times New Roman"/>
          <w:sz w:val="24"/>
          <w:szCs w:val="24"/>
        </w:rPr>
        <w:t xml:space="preserve">  公司董事、监事、高级管理人员及其他因工作关系涉及到应披露信息的工作人员（包括但不限于参加编制财务报表、定期报告和参与重大事件谈判等），负有保密义务。</w:t>
      </w:r>
    </w:p>
    <w:p w14:paraId="5B79B269" w14:textId="6786E5A5" w:rsidR="00D04489" w:rsidRPr="00A13139" w:rsidRDefault="00D04489" w:rsidP="00D04489">
      <w:pPr>
        <w:spacing w:line="460" w:lineRule="exact"/>
        <w:ind w:firstLineChars="200" w:firstLine="482"/>
        <w:rPr>
          <w:rFonts w:ascii="宋体" w:eastAsia="宋体" w:hAnsi="宋体" w:cs="Times New Roman"/>
          <w:sz w:val="24"/>
          <w:szCs w:val="24"/>
        </w:rPr>
      </w:pPr>
      <w:r w:rsidRPr="00A13139">
        <w:rPr>
          <w:rFonts w:ascii="宋体" w:eastAsia="宋体" w:hAnsi="宋体" w:cs="Times New Roman" w:hint="eastAsia"/>
          <w:b/>
          <w:bCs/>
          <w:sz w:val="24"/>
          <w:szCs w:val="24"/>
        </w:rPr>
        <w:t>第九十</w:t>
      </w:r>
      <w:r w:rsidR="00BD7841">
        <w:rPr>
          <w:rFonts w:ascii="宋体" w:eastAsia="宋体" w:hAnsi="宋体" w:cs="Times New Roman" w:hint="eastAsia"/>
          <w:b/>
          <w:bCs/>
          <w:sz w:val="24"/>
          <w:szCs w:val="24"/>
        </w:rPr>
        <w:t>七</w:t>
      </w:r>
      <w:r w:rsidRPr="00A13139">
        <w:rPr>
          <w:rFonts w:ascii="宋体" w:eastAsia="宋体" w:hAnsi="宋体" w:cs="Times New Roman" w:hint="eastAsia"/>
          <w:b/>
          <w:bCs/>
          <w:sz w:val="24"/>
          <w:szCs w:val="24"/>
        </w:rPr>
        <w:t>条</w:t>
      </w:r>
      <w:r w:rsidRPr="00A13139">
        <w:rPr>
          <w:rFonts w:ascii="宋体" w:eastAsia="宋体" w:hAnsi="宋体" w:cs="Times New Roman"/>
          <w:sz w:val="24"/>
          <w:szCs w:val="24"/>
        </w:rPr>
        <w:t xml:space="preserve">  公司董事会应采取必要的措施，在信息公开披露之前，将信息知情者控制在最小范围内。对能影响公司股票升跌的信息，在未公开披露前，公司部门与个人一律不得对外公开宣传。</w:t>
      </w:r>
    </w:p>
    <w:p w14:paraId="66BE4035" w14:textId="3D24DF01" w:rsidR="00D04489" w:rsidRPr="00B65E7F" w:rsidRDefault="00D04489" w:rsidP="00D04489">
      <w:pPr>
        <w:spacing w:line="460" w:lineRule="exact"/>
        <w:ind w:firstLineChars="200" w:firstLine="482"/>
        <w:rPr>
          <w:rFonts w:ascii="宋体" w:eastAsia="宋体" w:hAnsi="宋体" w:cs="Times New Roman"/>
          <w:sz w:val="24"/>
          <w:szCs w:val="24"/>
        </w:rPr>
      </w:pPr>
      <w:r w:rsidRPr="00B65E7F">
        <w:rPr>
          <w:rFonts w:ascii="宋体" w:eastAsia="宋体" w:hAnsi="宋体" w:cs="Times New Roman" w:hint="eastAsia"/>
          <w:b/>
          <w:bCs/>
          <w:sz w:val="24"/>
          <w:szCs w:val="24"/>
        </w:rPr>
        <w:t>第九十</w:t>
      </w:r>
      <w:r w:rsidR="00BD7841">
        <w:rPr>
          <w:rFonts w:ascii="宋体" w:eastAsia="宋体" w:hAnsi="宋体" w:cs="Times New Roman" w:hint="eastAsia"/>
          <w:b/>
          <w:bCs/>
          <w:sz w:val="24"/>
          <w:szCs w:val="24"/>
        </w:rPr>
        <w:t>八</w:t>
      </w:r>
      <w:r w:rsidRPr="00B65E7F">
        <w:rPr>
          <w:rFonts w:ascii="宋体" w:eastAsia="宋体" w:hAnsi="宋体" w:cs="Times New Roman" w:hint="eastAsia"/>
          <w:b/>
          <w:bCs/>
          <w:sz w:val="24"/>
          <w:szCs w:val="24"/>
        </w:rPr>
        <w:t>条</w:t>
      </w:r>
      <w:r w:rsidRPr="00B65E7F">
        <w:rPr>
          <w:rFonts w:ascii="宋体" w:eastAsia="宋体" w:hAnsi="宋体" w:cs="Times New Roman"/>
          <w:sz w:val="24"/>
          <w:szCs w:val="24"/>
        </w:rPr>
        <w:t xml:space="preserve"> 总裁作为公司保密工作的第一责任人，副总裁及其他高级管理人员作为分管业务范围保密工作的第一责任人，</w:t>
      </w:r>
      <w:r w:rsidRPr="00B65E7F">
        <w:rPr>
          <w:rFonts w:ascii="宋体" w:eastAsia="宋体" w:hAnsi="宋体" w:cs="Times New Roman" w:hint="eastAsia"/>
          <w:sz w:val="24"/>
          <w:szCs w:val="24"/>
        </w:rPr>
        <w:t>总部</w:t>
      </w:r>
      <w:r w:rsidRPr="00B65E7F">
        <w:rPr>
          <w:rFonts w:ascii="宋体" w:eastAsia="宋体" w:hAnsi="宋体" w:cs="Times New Roman"/>
          <w:sz w:val="24"/>
          <w:szCs w:val="24"/>
        </w:rPr>
        <w:t>各部门和下属企业负责人作为各部门、下属企业保密工作第一责任人。</w:t>
      </w:r>
    </w:p>
    <w:p w14:paraId="2BB217D5" w14:textId="7A777BA2" w:rsidR="00D04489" w:rsidRPr="00B65E7F" w:rsidRDefault="00D04489" w:rsidP="00D04489">
      <w:pPr>
        <w:spacing w:line="460" w:lineRule="exact"/>
        <w:ind w:firstLineChars="200" w:firstLine="482"/>
        <w:rPr>
          <w:rFonts w:ascii="宋体" w:eastAsia="宋体" w:hAnsi="宋体" w:cs="Times New Roman"/>
          <w:sz w:val="24"/>
          <w:szCs w:val="24"/>
        </w:rPr>
      </w:pPr>
      <w:r w:rsidRPr="00B65E7F">
        <w:rPr>
          <w:rFonts w:ascii="宋体" w:eastAsia="宋体" w:hAnsi="宋体" w:cs="Times New Roman" w:hint="eastAsia"/>
          <w:b/>
          <w:bCs/>
          <w:sz w:val="24"/>
          <w:szCs w:val="24"/>
        </w:rPr>
        <w:t>第九十</w:t>
      </w:r>
      <w:r w:rsidR="00BD7841">
        <w:rPr>
          <w:rFonts w:ascii="宋体" w:eastAsia="宋体" w:hAnsi="宋体" w:cs="Times New Roman" w:hint="eastAsia"/>
          <w:b/>
          <w:bCs/>
          <w:sz w:val="24"/>
          <w:szCs w:val="24"/>
        </w:rPr>
        <w:t>九</w:t>
      </w:r>
      <w:r w:rsidRPr="00B65E7F">
        <w:rPr>
          <w:rFonts w:ascii="宋体" w:eastAsia="宋体" w:hAnsi="宋体" w:cs="Times New Roman" w:hint="eastAsia"/>
          <w:b/>
          <w:bCs/>
          <w:sz w:val="24"/>
          <w:szCs w:val="24"/>
        </w:rPr>
        <w:t>条</w:t>
      </w:r>
      <w:r w:rsidRPr="00B65E7F">
        <w:rPr>
          <w:rFonts w:ascii="宋体" w:eastAsia="宋体" w:hAnsi="宋体" w:cs="Times New Roman"/>
          <w:sz w:val="24"/>
          <w:szCs w:val="24"/>
        </w:rPr>
        <w:t xml:space="preserve">  未经董事会批准，擅自在公开场合、新闻媒体披露的重大信息</w:t>
      </w:r>
      <w:r w:rsidR="00B65E7F">
        <w:rPr>
          <w:rFonts w:ascii="宋体" w:eastAsia="宋体" w:hAnsi="宋体" w:cs="Times New Roman" w:hint="eastAsia"/>
          <w:sz w:val="24"/>
          <w:szCs w:val="24"/>
        </w:rPr>
        <w:t>、</w:t>
      </w:r>
      <w:r w:rsidRPr="00B65E7F">
        <w:rPr>
          <w:rFonts w:ascii="宋体" w:eastAsia="宋体" w:hAnsi="宋体" w:cs="Times New Roman"/>
          <w:sz w:val="24"/>
          <w:szCs w:val="24"/>
        </w:rPr>
        <w:t>经济指标等情况，公司董事会将视情节轻重或对公司造成的损失和影响程度，追究有关当事人的直接责任。违反有关法规的按有关法律法规处理。</w:t>
      </w:r>
    </w:p>
    <w:p w14:paraId="6A491367" w14:textId="7CAE3B27" w:rsidR="00D04489" w:rsidRPr="00B65E7F" w:rsidRDefault="00D04489" w:rsidP="00D04489">
      <w:pPr>
        <w:spacing w:line="460" w:lineRule="exact"/>
        <w:ind w:firstLineChars="200" w:firstLine="482"/>
        <w:rPr>
          <w:rFonts w:ascii="宋体" w:eastAsia="宋体" w:hAnsi="宋体" w:cs="Times New Roman"/>
          <w:sz w:val="24"/>
          <w:szCs w:val="24"/>
        </w:rPr>
      </w:pPr>
      <w:r w:rsidRPr="00B65E7F">
        <w:rPr>
          <w:rFonts w:ascii="宋体" w:eastAsia="宋体" w:hAnsi="宋体" w:cs="Times New Roman" w:hint="eastAsia"/>
          <w:b/>
          <w:bCs/>
          <w:sz w:val="24"/>
          <w:szCs w:val="24"/>
        </w:rPr>
        <w:t>第</w:t>
      </w:r>
      <w:r w:rsidR="00BD7841">
        <w:rPr>
          <w:rFonts w:ascii="宋体" w:eastAsia="宋体" w:hAnsi="宋体" w:cs="Times New Roman" w:hint="eastAsia"/>
          <w:b/>
          <w:bCs/>
          <w:sz w:val="24"/>
          <w:szCs w:val="24"/>
        </w:rPr>
        <w:t>一百</w:t>
      </w:r>
      <w:r w:rsidRPr="00B65E7F">
        <w:rPr>
          <w:rFonts w:ascii="宋体" w:eastAsia="宋体" w:hAnsi="宋体" w:cs="Times New Roman" w:hint="eastAsia"/>
          <w:b/>
          <w:bCs/>
          <w:sz w:val="24"/>
          <w:szCs w:val="24"/>
        </w:rPr>
        <w:t>条</w:t>
      </w:r>
      <w:r w:rsidRPr="00B65E7F">
        <w:rPr>
          <w:rFonts w:ascii="宋体" w:eastAsia="宋体" w:hAnsi="宋体" w:cs="Times New Roman"/>
          <w:sz w:val="24"/>
          <w:szCs w:val="24"/>
        </w:rPr>
        <w:t xml:space="preserve">  公司聘请的顾问</w:t>
      </w:r>
      <w:r w:rsidR="00B65E7F">
        <w:rPr>
          <w:rFonts w:ascii="宋体" w:eastAsia="宋体" w:hAnsi="宋体" w:cs="Times New Roman" w:hint="eastAsia"/>
          <w:sz w:val="24"/>
          <w:szCs w:val="24"/>
        </w:rPr>
        <w:t>、</w:t>
      </w:r>
      <w:r w:rsidRPr="00B65E7F">
        <w:rPr>
          <w:rFonts w:ascii="宋体" w:eastAsia="宋体" w:hAnsi="宋体" w:cs="Times New Roman"/>
          <w:sz w:val="24"/>
          <w:szCs w:val="24"/>
        </w:rPr>
        <w:t>中介机构工作人员</w:t>
      </w:r>
      <w:r w:rsidR="00B65E7F">
        <w:rPr>
          <w:rFonts w:ascii="宋体" w:eastAsia="宋体" w:hAnsi="宋体" w:cs="Times New Roman" w:hint="eastAsia"/>
          <w:sz w:val="24"/>
          <w:szCs w:val="24"/>
        </w:rPr>
        <w:t>、</w:t>
      </w:r>
      <w:r w:rsidRPr="00B65E7F">
        <w:rPr>
          <w:rFonts w:ascii="宋体" w:eastAsia="宋体" w:hAnsi="宋体" w:cs="Times New Roman"/>
          <w:sz w:val="24"/>
          <w:szCs w:val="24"/>
        </w:rPr>
        <w:t>关联人等若擅自披露公司信息给公司</w:t>
      </w:r>
      <w:r w:rsidR="00B65E7F">
        <w:rPr>
          <w:rFonts w:ascii="宋体" w:eastAsia="宋体" w:hAnsi="宋体" w:cs="Times New Roman" w:hint="eastAsia"/>
          <w:sz w:val="24"/>
          <w:szCs w:val="24"/>
        </w:rPr>
        <w:t>造成</w:t>
      </w:r>
      <w:r w:rsidRPr="00B65E7F">
        <w:rPr>
          <w:rFonts w:ascii="宋体" w:eastAsia="宋体" w:hAnsi="宋体" w:cs="Times New Roman"/>
          <w:sz w:val="24"/>
          <w:szCs w:val="24"/>
        </w:rPr>
        <w:t>损失的，公司保留追究其责任的权利。</w:t>
      </w:r>
    </w:p>
    <w:p w14:paraId="107A4C22" w14:textId="77777777" w:rsidR="00D04489" w:rsidRPr="00B65E7F" w:rsidRDefault="00D04489" w:rsidP="00D04489">
      <w:pPr>
        <w:spacing w:line="460" w:lineRule="exact"/>
        <w:ind w:firstLineChars="200" w:firstLine="482"/>
        <w:jc w:val="center"/>
        <w:rPr>
          <w:rFonts w:ascii="宋体" w:eastAsia="宋体" w:hAnsi="宋体" w:cs="Times New Roman"/>
          <w:b/>
          <w:bCs/>
          <w:sz w:val="24"/>
          <w:szCs w:val="24"/>
        </w:rPr>
      </w:pPr>
      <w:r w:rsidRPr="00B65E7F">
        <w:rPr>
          <w:rFonts w:ascii="宋体" w:eastAsia="宋体" w:hAnsi="宋体" w:cs="Times New Roman" w:hint="eastAsia"/>
          <w:b/>
          <w:bCs/>
          <w:sz w:val="24"/>
          <w:szCs w:val="24"/>
        </w:rPr>
        <w:t>第十二章</w:t>
      </w:r>
      <w:r w:rsidRPr="00B65E7F">
        <w:rPr>
          <w:rFonts w:ascii="宋体" w:eastAsia="宋体" w:hAnsi="宋体" w:cs="Times New Roman"/>
          <w:b/>
          <w:bCs/>
          <w:sz w:val="24"/>
          <w:szCs w:val="24"/>
        </w:rPr>
        <w:t xml:space="preserve">  处罚</w:t>
      </w:r>
    </w:p>
    <w:p w14:paraId="3EC7758A" w14:textId="48B51561" w:rsidR="00D04489" w:rsidRPr="00B65E7F" w:rsidRDefault="00D04489" w:rsidP="00D04489">
      <w:pPr>
        <w:spacing w:line="460" w:lineRule="exact"/>
        <w:ind w:firstLineChars="200" w:firstLine="482"/>
        <w:rPr>
          <w:rFonts w:ascii="宋体" w:eastAsia="宋体" w:hAnsi="宋体" w:cs="Times New Roman"/>
          <w:sz w:val="24"/>
          <w:szCs w:val="24"/>
        </w:rPr>
      </w:pPr>
      <w:r w:rsidRPr="00B65E7F">
        <w:rPr>
          <w:rFonts w:ascii="宋体" w:eastAsia="宋体" w:hAnsi="宋体" w:cs="Times New Roman" w:hint="eastAsia"/>
          <w:b/>
          <w:bCs/>
          <w:sz w:val="24"/>
          <w:szCs w:val="24"/>
        </w:rPr>
        <w:t>第</w:t>
      </w:r>
      <w:r w:rsidR="00BD7841">
        <w:rPr>
          <w:rFonts w:ascii="宋体" w:eastAsia="宋体" w:hAnsi="宋体" w:cs="Times New Roman" w:hint="eastAsia"/>
          <w:b/>
          <w:bCs/>
          <w:sz w:val="24"/>
          <w:szCs w:val="24"/>
        </w:rPr>
        <w:t>一百零一</w:t>
      </w:r>
      <w:r w:rsidRPr="00B65E7F">
        <w:rPr>
          <w:rFonts w:ascii="宋体" w:eastAsia="宋体" w:hAnsi="宋体" w:cs="Times New Roman" w:hint="eastAsia"/>
          <w:b/>
          <w:bCs/>
          <w:sz w:val="24"/>
          <w:szCs w:val="24"/>
        </w:rPr>
        <w:t>条</w:t>
      </w:r>
      <w:r w:rsidRPr="00B65E7F">
        <w:rPr>
          <w:rFonts w:ascii="宋体" w:eastAsia="宋体" w:hAnsi="宋体" w:cs="Times New Roman"/>
          <w:sz w:val="24"/>
          <w:szCs w:val="24"/>
        </w:rPr>
        <w:t xml:space="preserve"> 如遇违反本制度擅自披露信息、未按本制度披露信息和年报信息披露发生重大差错等情况，公司将对相关责任人给予处分，且有权视情形追究相关责任并向其追究损失。</w:t>
      </w:r>
    </w:p>
    <w:p w14:paraId="04F50A06" w14:textId="77777777" w:rsidR="00D04489" w:rsidRPr="001C57CB" w:rsidRDefault="00D04489" w:rsidP="00D04489">
      <w:pPr>
        <w:spacing w:line="460" w:lineRule="exact"/>
        <w:ind w:firstLineChars="200" w:firstLine="482"/>
        <w:jc w:val="center"/>
        <w:rPr>
          <w:rFonts w:ascii="宋体" w:eastAsia="宋体" w:hAnsi="宋体" w:cs="Times New Roman"/>
          <w:b/>
          <w:bCs/>
          <w:sz w:val="24"/>
          <w:szCs w:val="24"/>
        </w:rPr>
      </w:pPr>
      <w:r w:rsidRPr="001C57CB">
        <w:rPr>
          <w:rFonts w:ascii="宋体" w:eastAsia="宋体" w:hAnsi="宋体" w:cs="Times New Roman" w:hint="eastAsia"/>
          <w:b/>
          <w:bCs/>
          <w:sz w:val="24"/>
          <w:szCs w:val="24"/>
        </w:rPr>
        <w:t>第十三章</w:t>
      </w:r>
      <w:r w:rsidRPr="001C57CB">
        <w:rPr>
          <w:rFonts w:ascii="宋体" w:eastAsia="宋体" w:hAnsi="宋体" w:cs="Times New Roman"/>
          <w:b/>
          <w:bCs/>
          <w:sz w:val="24"/>
          <w:szCs w:val="24"/>
        </w:rPr>
        <w:t xml:space="preserve">  附则</w:t>
      </w:r>
    </w:p>
    <w:p w14:paraId="478E4851" w14:textId="7615A86D" w:rsidR="00D04489" w:rsidRPr="001C57CB" w:rsidRDefault="00D04489" w:rsidP="00D04489">
      <w:pPr>
        <w:spacing w:line="460" w:lineRule="exact"/>
        <w:ind w:firstLineChars="200" w:firstLine="482"/>
        <w:rPr>
          <w:rFonts w:ascii="宋体" w:eastAsia="宋体" w:hAnsi="宋体" w:cs="Times New Roman"/>
          <w:sz w:val="24"/>
          <w:szCs w:val="24"/>
        </w:rPr>
      </w:pPr>
      <w:r w:rsidRPr="001C57CB">
        <w:rPr>
          <w:rFonts w:ascii="宋体" w:eastAsia="宋体" w:hAnsi="宋体" w:cs="Times New Roman" w:hint="eastAsia"/>
          <w:b/>
          <w:bCs/>
          <w:sz w:val="24"/>
          <w:szCs w:val="24"/>
        </w:rPr>
        <w:t>第</w:t>
      </w:r>
      <w:r w:rsidR="00BD7841">
        <w:rPr>
          <w:rFonts w:ascii="宋体" w:eastAsia="宋体" w:hAnsi="宋体" w:cs="Times New Roman" w:hint="eastAsia"/>
          <w:b/>
          <w:bCs/>
          <w:sz w:val="24"/>
          <w:szCs w:val="24"/>
        </w:rPr>
        <w:t>一百零二</w:t>
      </w:r>
      <w:r w:rsidRPr="001C57CB">
        <w:rPr>
          <w:rFonts w:ascii="宋体" w:eastAsia="宋体" w:hAnsi="宋体" w:cs="Times New Roman" w:hint="eastAsia"/>
          <w:b/>
          <w:bCs/>
          <w:sz w:val="24"/>
          <w:szCs w:val="24"/>
        </w:rPr>
        <w:t>条</w:t>
      </w:r>
      <w:r w:rsidRPr="001C57CB">
        <w:rPr>
          <w:rFonts w:ascii="宋体" w:eastAsia="宋体" w:hAnsi="宋体" w:cs="Times New Roman"/>
          <w:sz w:val="24"/>
          <w:szCs w:val="24"/>
        </w:rPr>
        <w:t xml:space="preserve">  本制度未规定的适用《上市规则》、《信息披露指引》等法律、法规、规范性文件和</w:t>
      </w:r>
      <w:r w:rsidR="001C57CB">
        <w:rPr>
          <w:rFonts w:ascii="宋体" w:eastAsia="宋体" w:hAnsi="宋体" w:cs="Times New Roman" w:hint="eastAsia"/>
          <w:sz w:val="24"/>
          <w:szCs w:val="24"/>
        </w:rPr>
        <w:t>《</w:t>
      </w:r>
      <w:r w:rsidRPr="001C57CB">
        <w:rPr>
          <w:rFonts w:ascii="宋体" w:eastAsia="宋体" w:hAnsi="宋体" w:cs="Times New Roman"/>
          <w:sz w:val="24"/>
          <w:szCs w:val="24"/>
        </w:rPr>
        <w:t>公司章程</w:t>
      </w:r>
      <w:r w:rsidR="001C57CB">
        <w:rPr>
          <w:rFonts w:ascii="宋体" w:eastAsia="宋体" w:hAnsi="宋体" w:cs="Times New Roman" w:hint="eastAsia"/>
          <w:sz w:val="24"/>
          <w:szCs w:val="24"/>
        </w:rPr>
        <w:t>》</w:t>
      </w:r>
      <w:r w:rsidRPr="001C57CB">
        <w:rPr>
          <w:rFonts w:ascii="宋体" w:eastAsia="宋体" w:hAnsi="宋体" w:cs="Times New Roman"/>
          <w:sz w:val="24"/>
          <w:szCs w:val="24"/>
        </w:rPr>
        <w:t>的相关规定，本制度与有关法律、法规、规范性文件、《上市规则》、《信息披露指引》和</w:t>
      </w:r>
      <w:r w:rsidR="001C57CB">
        <w:rPr>
          <w:rFonts w:ascii="宋体" w:eastAsia="宋体" w:hAnsi="宋体" w:cs="Times New Roman" w:hint="eastAsia"/>
          <w:sz w:val="24"/>
          <w:szCs w:val="24"/>
        </w:rPr>
        <w:t>《</w:t>
      </w:r>
      <w:r w:rsidRPr="001C57CB">
        <w:rPr>
          <w:rFonts w:ascii="宋体" w:eastAsia="宋体" w:hAnsi="宋体" w:cs="Times New Roman"/>
          <w:sz w:val="24"/>
          <w:szCs w:val="24"/>
        </w:rPr>
        <w:t>公司章程</w:t>
      </w:r>
      <w:r w:rsidR="001C57CB">
        <w:rPr>
          <w:rFonts w:ascii="宋体" w:eastAsia="宋体" w:hAnsi="宋体" w:cs="Times New Roman" w:hint="eastAsia"/>
          <w:sz w:val="24"/>
          <w:szCs w:val="24"/>
        </w:rPr>
        <w:t>》</w:t>
      </w:r>
      <w:r w:rsidRPr="001C57CB">
        <w:rPr>
          <w:rFonts w:ascii="宋体" w:eastAsia="宋体" w:hAnsi="宋体" w:cs="Times New Roman"/>
          <w:sz w:val="24"/>
          <w:szCs w:val="24"/>
        </w:rPr>
        <w:t>有冲突时， 按有关法律、法规、规范性文件、《上市规则》、《信息披露指引》和《公司章程》执行。</w:t>
      </w:r>
    </w:p>
    <w:p w14:paraId="387937D9" w14:textId="37EB5988" w:rsidR="00D04489" w:rsidRPr="001C57CB" w:rsidRDefault="00D04489" w:rsidP="00D04489">
      <w:pPr>
        <w:spacing w:line="460" w:lineRule="exact"/>
        <w:ind w:firstLineChars="200" w:firstLine="482"/>
        <w:rPr>
          <w:rFonts w:ascii="宋体" w:eastAsia="宋体" w:hAnsi="宋体" w:cs="Times New Roman"/>
          <w:sz w:val="24"/>
          <w:szCs w:val="24"/>
        </w:rPr>
      </w:pPr>
      <w:r w:rsidRPr="001C57CB">
        <w:rPr>
          <w:rFonts w:ascii="宋体" w:eastAsia="宋体" w:hAnsi="宋体" w:cs="Times New Roman" w:hint="eastAsia"/>
          <w:b/>
          <w:bCs/>
          <w:sz w:val="24"/>
          <w:szCs w:val="24"/>
        </w:rPr>
        <w:t>第</w:t>
      </w:r>
      <w:r w:rsidR="00BD7841">
        <w:rPr>
          <w:rFonts w:ascii="宋体" w:eastAsia="宋体" w:hAnsi="宋体" w:cs="Times New Roman" w:hint="eastAsia"/>
          <w:b/>
          <w:bCs/>
          <w:sz w:val="24"/>
          <w:szCs w:val="24"/>
        </w:rPr>
        <w:t>一百零三</w:t>
      </w:r>
      <w:r w:rsidRPr="001C57CB">
        <w:rPr>
          <w:rFonts w:ascii="宋体" w:eastAsia="宋体" w:hAnsi="宋体" w:cs="Times New Roman" w:hint="eastAsia"/>
          <w:b/>
          <w:bCs/>
          <w:sz w:val="24"/>
          <w:szCs w:val="24"/>
        </w:rPr>
        <w:t>条</w:t>
      </w:r>
      <w:r w:rsidRPr="001C57CB">
        <w:rPr>
          <w:rFonts w:ascii="宋体" w:eastAsia="宋体" w:hAnsi="宋体" w:cs="Times New Roman"/>
          <w:sz w:val="24"/>
          <w:szCs w:val="24"/>
        </w:rPr>
        <w:t xml:space="preserve">  本制度自董事会批准之日起生效，修订时亦同。</w:t>
      </w:r>
    </w:p>
    <w:p w14:paraId="1D60534E" w14:textId="2D756901" w:rsidR="00D04489" w:rsidRPr="001C57CB" w:rsidRDefault="00D04489" w:rsidP="00D04489">
      <w:pPr>
        <w:spacing w:line="460" w:lineRule="exact"/>
        <w:ind w:firstLineChars="200" w:firstLine="482"/>
        <w:rPr>
          <w:rFonts w:ascii="宋体" w:eastAsia="宋体" w:hAnsi="宋体" w:cs="Times New Roman"/>
          <w:sz w:val="24"/>
          <w:szCs w:val="24"/>
        </w:rPr>
      </w:pPr>
      <w:r w:rsidRPr="001C57CB">
        <w:rPr>
          <w:rFonts w:ascii="宋体" w:eastAsia="宋体" w:hAnsi="宋体" w:cs="Times New Roman" w:hint="eastAsia"/>
          <w:b/>
          <w:bCs/>
          <w:sz w:val="24"/>
          <w:szCs w:val="24"/>
        </w:rPr>
        <w:t>第一百</w:t>
      </w:r>
      <w:r w:rsidR="00BD7841">
        <w:rPr>
          <w:rFonts w:ascii="宋体" w:eastAsia="宋体" w:hAnsi="宋体" w:cs="Times New Roman" w:hint="eastAsia"/>
          <w:b/>
          <w:bCs/>
          <w:sz w:val="24"/>
          <w:szCs w:val="24"/>
        </w:rPr>
        <w:t>零四</w:t>
      </w:r>
      <w:r w:rsidRPr="001C57CB">
        <w:rPr>
          <w:rFonts w:ascii="宋体" w:eastAsia="宋体" w:hAnsi="宋体" w:cs="Times New Roman" w:hint="eastAsia"/>
          <w:b/>
          <w:bCs/>
          <w:sz w:val="24"/>
          <w:szCs w:val="24"/>
        </w:rPr>
        <w:t>条</w:t>
      </w:r>
      <w:r w:rsidRPr="001C57CB">
        <w:rPr>
          <w:rFonts w:ascii="宋体" w:eastAsia="宋体" w:hAnsi="宋体" w:cs="Times New Roman"/>
          <w:sz w:val="24"/>
          <w:szCs w:val="24"/>
        </w:rPr>
        <w:t xml:space="preserve">  本制度由公司董事会办公室负责解释。</w:t>
      </w:r>
    </w:p>
    <w:p w14:paraId="13689827" w14:textId="77777777" w:rsidR="00D04489" w:rsidRPr="001C57CB" w:rsidRDefault="00D04489" w:rsidP="00D04489">
      <w:pPr>
        <w:spacing w:line="460" w:lineRule="exact"/>
        <w:ind w:firstLineChars="200" w:firstLine="480"/>
        <w:jc w:val="left"/>
        <w:rPr>
          <w:rFonts w:ascii="宋体" w:eastAsia="宋体" w:hAnsi="宋体" w:cs="Times New Roman"/>
          <w:sz w:val="24"/>
          <w:szCs w:val="24"/>
        </w:rPr>
      </w:pPr>
    </w:p>
    <w:p w14:paraId="114F7028" w14:textId="0CFAE82B" w:rsidR="00FF5718" w:rsidRDefault="00D04489" w:rsidP="00D04489">
      <w:r w:rsidRPr="001C57CB">
        <w:rPr>
          <w:rFonts w:ascii="宋体" w:eastAsia="宋体" w:hAnsi="宋体" w:cs="Times New Roman"/>
          <w:sz w:val="24"/>
          <w:szCs w:val="24"/>
        </w:rPr>
        <w:t xml:space="preserve">                                         </w:t>
      </w:r>
    </w:p>
    <w:sectPr w:rsidR="00FF57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991E" w14:textId="77777777" w:rsidR="00664BE2" w:rsidRDefault="00664BE2" w:rsidP="00D04489">
      <w:r>
        <w:separator/>
      </w:r>
    </w:p>
  </w:endnote>
  <w:endnote w:type="continuationSeparator" w:id="0">
    <w:p w14:paraId="727A3B34" w14:textId="77777777" w:rsidR="00664BE2" w:rsidRDefault="00664BE2" w:rsidP="00D0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CD2F" w14:textId="77777777" w:rsidR="00664BE2" w:rsidRDefault="00664BE2" w:rsidP="00D04489">
      <w:r>
        <w:separator/>
      </w:r>
    </w:p>
  </w:footnote>
  <w:footnote w:type="continuationSeparator" w:id="0">
    <w:p w14:paraId="1AC7F234" w14:textId="77777777" w:rsidR="00664BE2" w:rsidRDefault="00664BE2" w:rsidP="00D04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5B"/>
    <w:rsid w:val="00000E27"/>
    <w:rsid w:val="00002F13"/>
    <w:rsid w:val="000262A7"/>
    <w:rsid w:val="00035AA6"/>
    <w:rsid w:val="00076C52"/>
    <w:rsid w:val="0008629A"/>
    <w:rsid w:val="00104BB4"/>
    <w:rsid w:val="00106E6F"/>
    <w:rsid w:val="0011082F"/>
    <w:rsid w:val="00113C81"/>
    <w:rsid w:val="00143166"/>
    <w:rsid w:val="00162EB3"/>
    <w:rsid w:val="0017293D"/>
    <w:rsid w:val="0017781B"/>
    <w:rsid w:val="00180A39"/>
    <w:rsid w:val="001A21EC"/>
    <w:rsid w:val="001C57CB"/>
    <w:rsid w:val="001D651C"/>
    <w:rsid w:val="0021107C"/>
    <w:rsid w:val="002137AF"/>
    <w:rsid w:val="00214CC7"/>
    <w:rsid w:val="0025083D"/>
    <w:rsid w:val="00283FC7"/>
    <w:rsid w:val="00286205"/>
    <w:rsid w:val="00294E3A"/>
    <w:rsid w:val="002E413C"/>
    <w:rsid w:val="002F0C1A"/>
    <w:rsid w:val="002F2EBA"/>
    <w:rsid w:val="00327EC7"/>
    <w:rsid w:val="00352B9A"/>
    <w:rsid w:val="00373B36"/>
    <w:rsid w:val="00392D8F"/>
    <w:rsid w:val="003E1E7A"/>
    <w:rsid w:val="00401B23"/>
    <w:rsid w:val="004035F1"/>
    <w:rsid w:val="00424DED"/>
    <w:rsid w:val="004B555C"/>
    <w:rsid w:val="004D2681"/>
    <w:rsid w:val="004E1D3F"/>
    <w:rsid w:val="00501821"/>
    <w:rsid w:val="00535FB9"/>
    <w:rsid w:val="00542DE6"/>
    <w:rsid w:val="005449F3"/>
    <w:rsid w:val="00546ECA"/>
    <w:rsid w:val="00547CBD"/>
    <w:rsid w:val="005709EC"/>
    <w:rsid w:val="00571F7D"/>
    <w:rsid w:val="00583F5C"/>
    <w:rsid w:val="00591A23"/>
    <w:rsid w:val="00592837"/>
    <w:rsid w:val="005961F8"/>
    <w:rsid w:val="00597121"/>
    <w:rsid w:val="005B3826"/>
    <w:rsid w:val="005F2DC7"/>
    <w:rsid w:val="005F6D0C"/>
    <w:rsid w:val="0060264C"/>
    <w:rsid w:val="00621731"/>
    <w:rsid w:val="00621DD6"/>
    <w:rsid w:val="00622B1E"/>
    <w:rsid w:val="00624BDF"/>
    <w:rsid w:val="006333E1"/>
    <w:rsid w:val="0063694A"/>
    <w:rsid w:val="00663358"/>
    <w:rsid w:val="00664BE2"/>
    <w:rsid w:val="00667D0E"/>
    <w:rsid w:val="006809AE"/>
    <w:rsid w:val="006A0D26"/>
    <w:rsid w:val="006A4D44"/>
    <w:rsid w:val="006B7621"/>
    <w:rsid w:val="006C2199"/>
    <w:rsid w:val="006E65A3"/>
    <w:rsid w:val="006E7522"/>
    <w:rsid w:val="00737CDE"/>
    <w:rsid w:val="00753AAC"/>
    <w:rsid w:val="00754634"/>
    <w:rsid w:val="007548CB"/>
    <w:rsid w:val="00773FC7"/>
    <w:rsid w:val="007813D6"/>
    <w:rsid w:val="00784F9A"/>
    <w:rsid w:val="007873E6"/>
    <w:rsid w:val="0079111F"/>
    <w:rsid w:val="007A01DD"/>
    <w:rsid w:val="007B66DD"/>
    <w:rsid w:val="007E4985"/>
    <w:rsid w:val="007E50F2"/>
    <w:rsid w:val="008042BF"/>
    <w:rsid w:val="00807969"/>
    <w:rsid w:val="008326B1"/>
    <w:rsid w:val="00832EFC"/>
    <w:rsid w:val="0085224C"/>
    <w:rsid w:val="008D035B"/>
    <w:rsid w:val="008D7BAB"/>
    <w:rsid w:val="008E0E72"/>
    <w:rsid w:val="0091251D"/>
    <w:rsid w:val="00917B9E"/>
    <w:rsid w:val="00924E21"/>
    <w:rsid w:val="0094797C"/>
    <w:rsid w:val="00971D5D"/>
    <w:rsid w:val="0097339E"/>
    <w:rsid w:val="00995DD0"/>
    <w:rsid w:val="009A372B"/>
    <w:rsid w:val="009D664D"/>
    <w:rsid w:val="009D6BFA"/>
    <w:rsid w:val="009E01BE"/>
    <w:rsid w:val="009E5465"/>
    <w:rsid w:val="009F2130"/>
    <w:rsid w:val="009F296B"/>
    <w:rsid w:val="00A05E25"/>
    <w:rsid w:val="00A13139"/>
    <w:rsid w:val="00A26E61"/>
    <w:rsid w:val="00A7658D"/>
    <w:rsid w:val="00A824BE"/>
    <w:rsid w:val="00A83A13"/>
    <w:rsid w:val="00A87D25"/>
    <w:rsid w:val="00A9576B"/>
    <w:rsid w:val="00A977B8"/>
    <w:rsid w:val="00AA291F"/>
    <w:rsid w:val="00AC4282"/>
    <w:rsid w:val="00AD65C8"/>
    <w:rsid w:val="00AE1F9F"/>
    <w:rsid w:val="00B02D77"/>
    <w:rsid w:val="00B44FD2"/>
    <w:rsid w:val="00B46735"/>
    <w:rsid w:val="00B4791A"/>
    <w:rsid w:val="00B51261"/>
    <w:rsid w:val="00B61403"/>
    <w:rsid w:val="00B65E7F"/>
    <w:rsid w:val="00B7011C"/>
    <w:rsid w:val="00B749BB"/>
    <w:rsid w:val="00B768EA"/>
    <w:rsid w:val="00BA32E6"/>
    <w:rsid w:val="00BB2CEA"/>
    <w:rsid w:val="00BD450B"/>
    <w:rsid w:val="00BD7841"/>
    <w:rsid w:val="00BF029A"/>
    <w:rsid w:val="00C00400"/>
    <w:rsid w:val="00C578C4"/>
    <w:rsid w:val="00C74142"/>
    <w:rsid w:val="00C80C89"/>
    <w:rsid w:val="00C9053F"/>
    <w:rsid w:val="00C93623"/>
    <w:rsid w:val="00CC1B25"/>
    <w:rsid w:val="00CF6F65"/>
    <w:rsid w:val="00CF7874"/>
    <w:rsid w:val="00D04489"/>
    <w:rsid w:val="00D07F28"/>
    <w:rsid w:val="00D246D4"/>
    <w:rsid w:val="00D81D06"/>
    <w:rsid w:val="00DA189A"/>
    <w:rsid w:val="00DA4F7E"/>
    <w:rsid w:val="00DB62A2"/>
    <w:rsid w:val="00DC0558"/>
    <w:rsid w:val="00DC37F5"/>
    <w:rsid w:val="00DE16FB"/>
    <w:rsid w:val="00E12948"/>
    <w:rsid w:val="00E17D5A"/>
    <w:rsid w:val="00E2301C"/>
    <w:rsid w:val="00E27E9C"/>
    <w:rsid w:val="00E33800"/>
    <w:rsid w:val="00E442F9"/>
    <w:rsid w:val="00E56B38"/>
    <w:rsid w:val="00E77F1C"/>
    <w:rsid w:val="00EB14FD"/>
    <w:rsid w:val="00EB7FEB"/>
    <w:rsid w:val="00EE016B"/>
    <w:rsid w:val="00F138D7"/>
    <w:rsid w:val="00F1748E"/>
    <w:rsid w:val="00F43E36"/>
    <w:rsid w:val="00F618F1"/>
    <w:rsid w:val="00F82297"/>
    <w:rsid w:val="00F86575"/>
    <w:rsid w:val="00F95415"/>
    <w:rsid w:val="00F956A5"/>
    <w:rsid w:val="00F9662A"/>
    <w:rsid w:val="00FC1BE0"/>
    <w:rsid w:val="00FD408C"/>
    <w:rsid w:val="00FF44A4"/>
    <w:rsid w:val="00FF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0238D"/>
  <w15:chartTrackingRefBased/>
  <w15:docId w15:val="{76A83058-4B6F-4748-9E10-529CF929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489"/>
    <w:pPr>
      <w:widowControl w:val="0"/>
      <w:jc w:val="both"/>
    </w:pPr>
  </w:style>
  <w:style w:type="paragraph" w:styleId="1">
    <w:name w:val="heading 1"/>
    <w:basedOn w:val="a"/>
    <w:next w:val="a"/>
    <w:link w:val="11"/>
    <w:qFormat/>
    <w:rsid w:val="00D04489"/>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4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489"/>
    <w:rPr>
      <w:sz w:val="18"/>
      <w:szCs w:val="18"/>
    </w:rPr>
  </w:style>
  <w:style w:type="paragraph" w:styleId="a5">
    <w:name w:val="footer"/>
    <w:basedOn w:val="a"/>
    <w:link w:val="a6"/>
    <w:uiPriority w:val="99"/>
    <w:unhideWhenUsed/>
    <w:rsid w:val="00D04489"/>
    <w:pPr>
      <w:tabs>
        <w:tab w:val="center" w:pos="4153"/>
        <w:tab w:val="right" w:pos="8306"/>
      </w:tabs>
      <w:snapToGrid w:val="0"/>
      <w:jc w:val="left"/>
    </w:pPr>
    <w:rPr>
      <w:sz w:val="18"/>
      <w:szCs w:val="18"/>
    </w:rPr>
  </w:style>
  <w:style w:type="character" w:customStyle="1" w:styleId="a6">
    <w:name w:val="页脚 字符"/>
    <w:basedOn w:val="a0"/>
    <w:link w:val="a5"/>
    <w:uiPriority w:val="99"/>
    <w:rsid w:val="00D04489"/>
    <w:rPr>
      <w:sz w:val="18"/>
      <w:szCs w:val="18"/>
    </w:rPr>
  </w:style>
  <w:style w:type="character" w:customStyle="1" w:styleId="10">
    <w:name w:val="标题 1 字符"/>
    <w:basedOn w:val="a0"/>
    <w:uiPriority w:val="9"/>
    <w:rsid w:val="00D04489"/>
    <w:rPr>
      <w:b/>
      <w:bCs/>
      <w:kern w:val="44"/>
      <w:sz w:val="44"/>
      <w:szCs w:val="44"/>
    </w:rPr>
  </w:style>
  <w:style w:type="character" w:customStyle="1" w:styleId="11">
    <w:name w:val="标题 1 字符1"/>
    <w:link w:val="1"/>
    <w:rsid w:val="00D04489"/>
    <w:rPr>
      <w:rFonts w:ascii="Times New Roman" w:eastAsia="宋体" w:hAnsi="Times New Roman" w:cs="Times New Roman"/>
      <w:b/>
      <w:bCs/>
      <w:kern w:val="44"/>
      <w:sz w:val="44"/>
      <w:szCs w:val="44"/>
    </w:rPr>
  </w:style>
  <w:style w:type="table" w:styleId="a7">
    <w:name w:val="Table Grid"/>
    <w:basedOn w:val="a1"/>
    <w:qFormat/>
    <w:rsid w:val="00D0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crepancy1">
    <w:name w:val="discrepancy1"/>
    <w:basedOn w:val="a0"/>
    <w:rsid w:val="00D04489"/>
    <w:rPr>
      <w:color w:val="F78000"/>
    </w:rPr>
  </w:style>
  <w:style w:type="paragraph" w:styleId="a8">
    <w:name w:val="Revision"/>
    <w:hidden/>
    <w:uiPriority w:val="99"/>
    <w:semiHidden/>
    <w:rsid w:val="00B46735"/>
  </w:style>
  <w:style w:type="character" w:customStyle="1" w:styleId="discrepancy">
    <w:name w:val="discrepancy"/>
    <w:basedOn w:val="a0"/>
    <w:rsid w:val="0063694A"/>
  </w:style>
  <w:style w:type="character" w:styleId="a9">
    <w:name w:val="annotation reference"/>
    <w:basedOn w:val="a0"/>
    <w:uiPriority w:val="99"/>
    <w:semiHidden/>
    <w:unhideWhenUsed/>
    <w:rsid w:val="00F9662A"/>
    <w:rPr>
      <w:sz w:val="21"/>
      <w:szCs w:val="21"/>
    </w:rPr>
  </w:style>
  <w:style w:type="paragraph" w:styleId="aa">
    <w:name w:val="annotation text"/>
    <w:basedOn w:val="a"/>
    <w:link w:val="ab"/>
    <w:uiPriority w:val="99"/>
    <w:unhideWhenUsed/>
    <w:rsid w:val="00F9662A"/>
    <w:pPr>
      <w:jc w:val="left"/>
    </w:pPr>
  </w:style>
  <w:style w:type="character" w:customStyle="1" w:styleId="ab">
    <w:name w:val="批注文字 字符"/>
    <w:basedOn w:val="a0"/>
    <w:link w:val="aa"/>
    <w:uiPriority w:val="99"/>
    <w:rsid w:val="00F9662A"/>
  </w:style>
  <w:style w:type="paragraph" w:styleId="ac">
    <w:name w:val="annotation subject"/>
    <w:basedOn w:val="aa"/>
    <w:next w:val="aa"/>
    <w:link w:val="ad"/>
    <w:uiPriority w:val="99"/>
    <w:semiHidden/>
    <w:unhideWhenUsed/>
    <w:rsid w:val="00F9662A"/>
    <w:rPr>
      <w:b/>
      <w:bCs/>
    </w:rPr>
  </w:style>
  <w:style w:type="character" w:customStyle="1" w:styleId="ad">
    <w:name w:val="批注主题 字符"/>
    <w:basedOn w:val="ab"/>
    <w:link w:val="ac"/>
    <w:uiPriority w:val="99"/>
    <w:semiHidden/>
    <w:rsid w:val="00F9662A"/>
    <w:rPr>
      <w:b/>
      <w:bCs/>
    </w:rPr>
  </w:style>
  <w:style w:type="paragraph" w:styleId="ae">
    <w:name w:val="List Paragraph"/>
    <w:basedOn w:val="a"/>
    <w:uiPriority w:val="34"/>
    <w:qFormat/>
    <w:rsid w:val="00A7658D"/>
    <w:pPr>
      <w:ind w:firstLineChars="200" w:firstLine="420"/>
    </w:pPr>
  </w:style>
  <w:style w:type="paragraph" w:styleId="af">
    <w:name w:val="Normal (Web)"/>
    <w:basedOn w:val="a"/>
    <w:uiPriority w:val="99"/>
    <w:unhideWhenUsed/>
    <w:rsid w:val="001729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532645">
      <w:bodyDiv w:val="1"/>
      <w:marLeft w:val="0"/>
      <w:marRight w:val="0"/>
      <w:marTop w:val="0"/>
      <w:marBottom w:val="0"/>
      <w:divBdr>
        <w:top w:val="none" w:sz="0" w:space="0" w:color="auto"/>
        <w:left w:val="none" w:sz="0" w:space="0" w:color="auto"/>
        <w:bottom w:val="none" w:sz="0" w:space="0" w:color="auto"/>
        <w:right w:val="none" w:sz="0" w:space="0" w:color="auto"/>
      </w:divBdr>
    </w:div>
    <w:div w:id="19303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19</Pages>
  <Words>2309</Words>
  <Characters>13162</Characters>
  <Application>Microsoft Office Word</Application>
  <DocSecurity>0</DocSecurity>
  <Lines>109</Lines>
  <Paragraphs>30</Paragraphs>
  <ScaleCrop>false</ScaleCrop>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王珏</dc:creator>
  <cp:keywords/>
  <dc:description/>
  <cp:lastModifiedBy>刘建新</cp:lastModifiedBy>
  <cp:revision>22</cp:revision>
  <dcterms:created xsi:type="dcterms:W3CDTF">2022-02-28T07:26:00Z</dcterms:created>
  <dcterms:modified xsi:type="dcterms:W3CDTF">2022-04-29T08:08:00Z</dcterms:modified>
</cp:coreProperties>
</file>